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widowControl w:val="0"/>
        <w:spacing w:after="20" w:before="20" w:line="360" w:lineRule="auto"/>
        <w:contextualSpacing w:val="0"/>
        <w:jc w:val="center"/>
        <w:rPr>
          <w:sz w:val="36"/>
          <w:szCs w:val="36"/>
        </w:rPr>
      </w:pPr>
      <w:r w:rsidDel="00000000" w:rsidR="00000000" w:rsidRPr="00000000">
        <w:rPr>
          <w:i w:val="1"/>
          <w:color w:val="999999"/>
          <w:sz w:val="20"/>
          <w:szCs w:val="20"/>
          <w:rtl w:val="0"/>
        </w:rPr>
        <w:t xml:space="preserve">***** La version française suit l’anglais dans ce document / French version follows the English*****</w:t>
      </w:r>
      <w:r w:rsidDel="00000000" w:rsidR="00000000" w:rsidRPr="00000000">
        <w:rPr>
          <w:rtl w:val="0"/>
        </w:rPr>
      </w:r>
    </w:p>
    <w:p w:rsidR="00000000" w:rsidDel="00000000" w:rsidP="00000000" w:rsidRDefault="00000000" w:rsidRPr="00000000" w14:paraId="00000001">
      <w:pPr>
        <w:pStyle w:val="Title"/>
        <w:contextualSpacing w:val="0"/>
        <w:rPr>
          <w:color w:val="4472c4"/>
          <w:sz w:val="36"/>
          <w:szCs w:val="36"/>
        </w:rPr>
      </w:pPr>
      <w:bookmarkStart w:colFirst="0" w:colLast="0" w:name="_4r3a2lnc27je" w:id="0"/>
      <w:bookmarkEnd w:id="0"/>
      <w:r w:rsidDel="00000000" w:rsidR="00000000" w:rsidRPr="00000000">
        <w:rPr>
          <w:sz w:val="36"/>
          <w:szCs w:val="36"/>
          <w:rtl w:val="0"/>
        </w:rPr>
        <w:t xml:space="preserve">2014 Amundsen ship-based campaign -</w:t>
      </w:r>
      <w:r w:rsidDel="00000000" w:rsidR="00000000" w:rsidRPr="00000000">
        <w:rPr>
          <w:color w:val="4472c4"/>
          <w:sz w:val="36"/>
          <w:szCs w:val="36"/>
          <w:rtl w:val="0"/>
        </w:rPr>
        <w:t xml:space="preserve"> Atmospheric gas phase species  </w: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hd w:fill="auto" w:val="clear"/>
        <w:spacing w:after="140" w:line="276" w:lineRule="auto"/>
        <w:contextualSpacing w:val="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3">
      <w:pPr>
        <w:pStyle w:val="Heading1"/>
        <w:contextualSpacing w:val="0"/>
        <w:rPr/>
      </w:pPr>
      <w:bookmarkStart w:colFirst="0" w:colLast="0" w:name="_bwgzkqrc7x6p" w:id="1"/>
      <w:bookmarkEnd w:id="1"/>
      <w:r w:rsidDel="00000000" w:rsidR="00000000" w:rsidRPr="00000000">
        <w:rPr>
          <w:rtl w:val="0"/>
        </w:rPr>
        <w:t xml:space="preserve">Description of measurements:</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hd w:fill="auto" w:val="clear"/>
        <w:spacing w:after="200" w:line="276" w:lineRule="auto"/>
        <w:contextualSpacing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During the 2014 Amundsen campaign measurements were made of the following gas phase species:</w:t>
      </w:r>
    </w:p>
    <w:p w:rsidR="00000000" w:rsidDel="00000000" w:rsidP="00000000" w:rsidRDefault="00000000" w:rsidRPr="00000000" w14:paraId="00000005">
      <w:pPr>
        <w:widowControl w:val="0"/>
        <w:numPr>
          <w:ilvl w:val="0"/>
          <w:numId w:val="1"/>
        </w:numPr>
        <w:pBdr>
          <w:top w:space="0" w:sz="0" w:val="nil"/>
          <w:left w:space="0" w:sz="0" w:val="nil"/>
          <w:bottom w:space="0" w:sz="0" w:val="nil"/>
          <w:right w:space="0" w:sz="0" w:val="nil"/>
          <w:between w:space="0" w:sz="0" w:val="nil"/>
        </w:pBdr>
        <w:shd w:fill="auto" w:val="clear"/>
        <w:spacing w:after="200" w:line="276" w:lineRule="auto"/>
        <w:ind w:left="720" w:hanging="360"/>
        <w:contextualSpacing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Atmospheric acids</w:t>
      </w:r>
    </w:p>
    <w:p w:rsidR="00000000" w:rsidDel="00000000" w:rsidP="00000000" w:rsidRDefault="00000000" w:rsidRPr="00000000" w14:paraId="00000006">
      <w:pPr>
        <w:widowControl w:val="0"/>
        <w:numPr>
          <w:ilvl w:val="0"/>
          <w:numId w:val="1"/>
        </w:numPr>
        <w:pBdr>
          <w:top w:space="0" w:sz="0" w:val="nil"/>
          <w:left w:space="0" w:sz="0" w:val="nil"/>
          <w:bottom w:space="0" w:sz="0" w:val="nil"/>
          <w:right w:space="0" w:sz="0" w:val="nil"/>
          <w:between w:space="0" w:sz="0" w:val="nil"/>
        </w:pBdr>
        <w:shd w:fill="auto" w:val="clear"/>
        <w:spacing w:after="200" w:line="276" w:lineRule="auto"/>
        <w:ind w:left="720" w:hanging="360"/>
        <w:contextualSpacing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Gas phase dimethyl sulfide (DMS)</w:t>
      </w:r>
    </w:p>
    <w:p w:rsidR="00000000" w:rsidDel="00000000" w:rsidP="00000000" w:rsidRDefault="00000000" w:rsidRPr="00000000" w14:paraId="00000007">
      <w:pPr>
        <w:widowControl w:val="0"/>
        <w:numPr>
          <w:ilvl w:val="0"/>
          <w:numId w:val="1"/>
        </w:numPr>
        <w:pBdr>
          <w:top w:space="0" w:sz="0" w:val="nil"/>
          <w:left w:space="0" w:sz="0" w:val="nil"/>
          <w:bottom w:space="0" w:sz="0" w:val="nil"/>
          <w:right w:space="0" w:sz="0" w:val="nil"/>
          <w:between w:space="0" w:sz="0" w:val="nil"/>
        </w:pBdr>
        <w:shd w:fill="auto" w:val="clear"/>
        <w:spacing w:after="200" w:line="276" w:lineRule="auto"/>
        <w:ind w:left="720" w:hanging="360"/>
        <w:contextualSpacing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w:t>
      </w:r>
      <w:r w:rsidDel="00000000" w:rsidR="00000000" w:rsidRPr="00000000">
        <w:rPr>
          <w:rFonts w:ascii="Calibri" w:cs="Calibri" w:eastAsia="Calibri" w:hAnsi="Calibri"/>
          <w:sz w:val="24"/>
          <w:szCs w:val="24"/>
          <w:vertAlign w:val="subscript"/>
          <w:rtl w:val="0"/>
        </w:rPr>
        <w:t xml:space="preserve">2</w:t>
      </w:r>
      <w:r w:rsidDel="00000000" w:rsidR="00000000" w:rsidRPr="00000000">
        <w:rPr>
          <w:rtl w:val="0"/>
        </w:rPr>
      </w:r>
    </w:p>
    <w:p w:rsidR="00000000" w:rsidDel="00000000" w:rsidP="00000000" w:rsidRDefault="00000000" w:rsidRPr="00000000" w14:paraId="00000008">
      <w:pPr>
        <w:widowControl w:val="0"/>
        <w:numPr>
          <w:ilvl w:val="0"/>
          <w:numId w:val="1"/>
        </w:numPr>
        <w:pBdr>
          <w:top w:space="0" w:sz="0" w:val="nil"/>
          <w:left w:space="0" w:sz="0" w:val="nil"/>
          <w:bottom w:space="0" w:sz="0" w:val="nil"/>
          <w:right w:space="0" w:sz="0" w:val="nil"/>
          <w:between w:space="0" w:sz="0" w:val="nil"/>
        </w:pBdr>
        <w:shd w:fill="auto" w:val="clear"/>
        <w:spacing w:after="200" w:line="276" w:lineRule="auto"/>
        <w:ind w:left="720" w:hanging="360"/>
        <w:contextualSpacing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w:t>
      </w:r>
      <w:r w:rsidDel="00000000" w:rsidR="00000000" w:rsidRPr="00000000">
        <w:rPr>
          <w:rFonts w:ascii="Calibri" w:cs="Calibri" w:eastAsia="Calibri" w:hAnsi="Calibri"/>
          <w:sz w:val="24"/>
          <w:szCs w:val="24"/>
          <w:vertAlign w:val="subscript"/>
          <w:rtl w:val="0"/>
        </w:rPr>
        <w:t xml:space="preserve">3</w:t>
      </w:r>
      <w:r w:rsidDel="00000000" w:rsidR="00000000" w:rsidRPr="00000000">
        <w:rPr>
          <w:rtl w:val="0"/>
        </w:rPr>
      </w:r>
    </w:p>
    <w:p w:rsidR="00000000" w:rsidDel="00000000" w:rsidP="00000000" w:rsidRDefault="00000000" w:rsidRPr="00000000" w14:paraId="00000009">
      <w:pPr>
        <w:widowControl w:val="0"/>
        <w:spacing w:after="200" w:lineRule="auto"/>
        <w:contextualSpacing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Details on each measurement are given below.</w:t>
      </w:r>
    </w:p>
    <w:p w:rsidR="00000000" w:rsidDel="00000000" w:rsidP="00000000" w:rsidRDefault="00000000" w:rsidRPr="00000000" w14:paraId="0000000A">
      <w:pPr>
        <w:widowControl w:val="0"/>
        <w:spacing w:after="200" w:lineRule="auto"/>
        <w:contextualSpacing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pStyle w:val="Heading2"/>
        <w:widowControl w:val="0"/>
        <w:spacing w:after="200" w:lineRule="auto"/>
        <w:contextualSpacing w:val="0"/>
        <w:rPr/>
      </w:pPr>
      <w:bookmarkStart w:colFirst="0" w:colLast="0" w:name="_8kftkcv93smg" w:id="2"/>
      <w:bookmarkEnd w:id="2"/>
      <w:r w:rsidDel="00000000" w:rsidR="00000000" w:rsidRPr="00000000">
        <w:rPr>
          <w:rtl w:val="0"/>
        </w:rPr>
        <w:t xml:space="preserve">Atmospheric acids:</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hd w:fill="auto" w:val="clear"/>
        <w:spacing w:after="200" w:line="276" w:lineRule="auto"/>
        <w:contextualSpacing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Atmospheric acids were measured by Acetate-Chemical Ionization Mass Spectrometry (CIMS). </w:t>
      </w:r>
      <w:r w:rsidDel="00000000" w:rsidR="00000000" w:rsidRPr="00000000">
        <w:rPr>
          <w:rFonts w:ascii="Calibri" w:cs="Calibri" w:eastAsia="Calibri" w:hAnsi="Calibri"/>
          <w:sz w:val="24"/>
          <w:szCs w:val="24"/>
          <w:rtl w:val="0"/>
        </w:rPr>
        <w:t xml:space="preserve">This dataset contains the mixing ratios of a few organic acids (formic acid, isocyanic acid, butyric acid, and levulinic acid) measured using the acetate-CIMS. The mass spectrometer was located in a container behind the bridger and sampled through a heated Teflon line from the bridge. This dataset was profoundly affected by the ship's smokestack. However, as measurements were made at 0.1 Hz and a combustion tracer was measured (HONO, nitrous acid), the affected data have been removed from the dataset. The dataset presented here has been time-averaged to 5 minutes. Mixing ratios are presented here, meaning that the data has also been normalized to the reagent ion, background-subtracted, and calibration factors applied. This dataset contains the mixing ratios, date, latitude and longitude for each time point.</w:t>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hd w:fill="auto" w:val="clear"/>
        <w:spacing w:after="200" w:line="276" w:lineRule="auto"/>
        <w:contextualSpacing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pStyle w:val="Heading3"/>
        <w:widowControl w:val="0"/>
        <w:contextualSpacing w:val="0"/>
        <w:rPr/>
      </w:pPr>
      <w:bookmarkStart w:colFirst="0" w:colLast="0" w:name="_ia2iy3e4u2uz" w:id="3"/>
      <w:bookmarkEnd w:id="3"/>
      <w:r w:rsidDel="00000000" w:rsidR="00000000" w:rsidRPr="00000000">
        <w:rPr>
          <w:rtl w:val="0"/>
        </w:rPr>
        <w:t xml:space="preserve">Attribution Statement:</w:t>
      </w:r>
    </w:p>
    <w:p w:rsidR="00000000" w:rsidDel="00000000" w:rsidP="00000000" w:rsidRDefault="00000000" w:rsidRPr="00000000" w14:paraId="0000000F">
      <w:pPr>
        <w:widowControl w:val="0"/>
        <w:spacing w:after="20" w:before="20" w:lineRule="auto"/>
        <w:contextualSpacing w:val="0"/>
        <w:rPr/>
      </w:pPr>
      <w:r w:rsidDel="00000000" w:rsidR="00000000" w:rsidRPr="00000000">
        <w:rPr>
          <w:rtl w:val="0"/>
        </w:rPr>
        <w:t xml:space="preserve">These data were measured under the NETCARE project, largely funded by NSERC Canada.  </w:t>
      </w:r>
    </w:p>
    <w:p w:rsidR="00000000" w:rsidDel="00000000" w:rsidP="00000000" w:rsidRDefault="00000000" w:rsidRPr="00000000" w14:paraId="00000010">
      <w:pPr>
        <w:contextualSpacing w:val="0"/>
        <w:rPr/>
      </w:pPr>
      <w:r w:rsidDel="00000000" w:rsidR="00000000" w:rsidRPr="00000000">
        <w:rPr>
          <w:rtl w:val="0"/>
        </w:rPr>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hd w:fill="auto" w:val="clear"/>
        <w:spacing w:after="200" w:line="276" w:lineRule="auto"/>
        <w:contextualSpacing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following citation must be included when this data is used:  "Abbatt, Jonathan.  Department of Chemistry, University of Toronto. Acetate-CIMS data from the NETCARE Amundsen 2014 campaign.  </w:t>
      </w:r>
      <w:r w:rsidDel="00000000" w:rsidR="00000000" w:rsidRPr="00000000">
        <w:rPr>
          <w:rtl w:val="0"/>
        </w:rPr>
        <w:t xml:space="preserve">Data retrieved from Open Data Canada on [date accessed].</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hd w:fill="auto" w:val="clear"/>
        <w:spacing w:after="200" w:line="276" w:lineRule="auto"/>
        <w:contextualSpacing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3">
      <w:pPr>
        <w:pStyle w:val="Heading3"/>
        <w:widowControl w:val="0"/>
        <w:contextualSpacing w:val="0"/>
        <w:rPr/>
      </w:pPr>
      <w:bookmarkStart w:colFirst="0" w:colLast="0" w:name="_up9vzex04z2z" w:id="4"/>
      <w:bookmarkEnd w:id="4"/>
      <w:r w:rsidDel="00000000" w:rsidR="00000000" w:rsidRPr="00000000">
        <w:rPr>
          <w:rtl w:val="0"/>
        </w:rPr>
        <w:t xml:space="preserve">References:</w:t>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hd w:fill="auto" w:val="clear"/>
        <w:spacing w:after="0" w:line="276" w:lineRule="auto"/>
        <w:contextualSpacing w:val="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N/A</w:t>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hd w:fill="auto" w:val="clear"/>
        <w:spacing w:after="0" w:line="276" w:lineRule="auto"/>
        <w:contextualSpacing w:val="0"/>
        <w:rPr>
          <w:i w:val="1"/>
        </w:rPr>
      </w:pPr>
      <w:r w:rsidDel="00000000" w:rsidR="00000000" w:rsidRPr="00000000">
        <w:rPr>
          <w:rtl w:val="0"/>
        </w:rPr>
      </w:r>
    </w:p>
    <w:p w:rsidR="00000000" w:rsidDel="00000000" w:rsidP="00000000" w:rsidRDefault="00000000" w:rsidRPr="00000000" w14:paraId="00000016">
      <w:pPr>
        <w:pStyle w:val="Heading3"/>
        <w:widowControl w:val="0"/>
        <w:spacing w:line="360" w:lineRule="auto"/>
        <w:contextualSpacing w:val="0"/>
        <w:rPr/>
      </w:pPr>
      <w:bookmarkStart w:colFirst="0" w:colLast="0" w:name="_n2muyrdc5lkb" w:id="5"/>
      <w:bookmarkEnd w:id="5"/>
      <w:r w:rsidDel="00000000" w:rsidR="00000000" w:rsidRPr="00000000">
        <w:rPr>
          <w:rtl w:val="0"/>
        </w:rPr>
        <w:t xml:space="preserve">PI Contact Info:</w:t>
      </w:r>
    </w:p>
    <w:p w:rsidR="00000000" w:rsidDel="00000000" w:rsidP="00000000" w:rsidRDefault="00000000" w:rsidRPr="00000000" w14:paraId="00000017">
      <w:pPr>
        <w:widowControl w:val="0"/>
        <w:spacing w:after="20" w:before="20" w:lineRule="auto"/>
        <w:contextualSpacing w:val="0"/>
        <w:rPr/>
      </w:pPr>
      <w:r w:rsidDel="00000000" w:rsidR="00000000" w:rsidRPr="00000000">
        <w:rPr>
          <w:rtl w:val="0"/>
        </w:rPr>
        <w:t xml:space="preserve">Prior to their use, it is strongly suggested that all users of these data contact the PI in charge of the collection, to ensure the data are used appropriately and to promote collaboration.  </w:t>
      </w:r>
    </w:p>
    <w:p w:rsidR="00000000" w:rsidDel="00000000" w:rsidP="00000000" w:rsidRDefault="00000000" w:rsidRPr="00000000" w14:paraId="00000018">
      <w:pPr>
        <w:widowControl w:val="0"/>
        <w:spacing w:after="20" w:before="20" w:lineRule="auto"/>
        <w:contextualSpacing w:val="0"/>
        <w:rPr/>
      </w:pPr>
      <w:r w:rsidDel="00000000" w:rsidR="00000000" w:rsidRPr="00000000">
        <w:rPr>
          <w:rtl w:val="0"/>
        </w:rPr>
      </w:r>
    </w:p>
    <w:p w:rsidR="00000000" w:rsidDel="00000000" w:rsidP="00000000" w:rsidRDefault="00000000" w:rsidRPr="00000000" w14:paraId="00000019">
      <w:pPr>
        <w:widowControl w:val="0"/>
        <w:spacing w:after="20" w:before="20" w:lineRule="auto"/>
        <w:contextualSpacing w:val="0"/>
        <w:rPr/>
      </w:pPr>
      <w:r w:rsidDel="00000000" w:rsidR="00000000" w:rsidRPr="00000000">
        <w:rPr>
          <w:rtl w:val="0"/>
        </w:rPr>
        <w:t xml:space="preserve">PI contact information for  Acetate-CIMS data: Jon Abbatt, Dept of Chemistry, Lash Miller Chemical Laboratories, 80 St. George Street, Toronto, ON, M5S 3H6, Canada; jabbatt@chem.utoronto.ca</w:t>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hd w:fill="auto" w:val="clear"/>
        <w:spacing w:after="200" w:line="276" w:lineRule="auto"/>
        <w:contextualSpacing w:val="0"/>
        <w:rPr>
          <w:i w:val="1"/>
        </w:rPr>
      </w:pPr>
      <w:r w:rsidDel="00000000" w:rsidR="00000000" w:rsidRPr="00000000">
        <w:rPr>
          <w:rtl w:val="0"/>
        </w:rPr>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hd w:fill="auto" w:val="clear"/>
        <w:spacing w:after="200" w:line="276" w:lineRule="auto"/>
        <w:contextualSpacing w:val="0"/>
        <w:rPr>
          <w:i w:val="1"/>
        </w:rPr>
      </w:pPr>
      <w:r w:rsidDel="00000000" w:rsidR="00000000" w:rsidRPr="00000000">
        <w:rPr>
          <w:rtl w:val="0"/>
        </w:rPr>
      </w:r>
    </w:p>
    <w:p w:rsidR="00000000" w:rsidDel="00000000" w:rsidP="00000000" w:rsidRDefault="00000000" w:rsidRPr="00000000" w14:paraId="0000001C">
      <w:pPr>
        <w:pStyle w:val="Heading2"/>
        <w:widowControl w:val="0"/>
        <w:spacing w:after="200" w:lineRule="auto"/>
        <w:contextualSpacing w:val="0"/>
        <w:rPr/>
      </w:pPr>
      <w:bookmarkStart w:colFirst="0" w:colLast="0" w:name="_bevo4i7yxxlt" w:id="6"/>
      <w:bookmarkEnd w:id="6"/>
      <w:r w:rsidDel="00000000" w:rsidR="00000000" w:rsidRPr="00000000">
        <w:rPr>
          <w:rtl w:val="0"/>
        </w:rPr>
        <w:t xml:space="preserve">Gas phase dimethyl sulfide (DMS) was measured both by Benzene-Chemical Ionization Mass Spectrometry (CIMS) and by Gas Chromatography-Sulfur Chemiluminescence Detector (GC-SCD).</w:t>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hd w:fill="auto" w:val="clear"/>
        <w:spacing w:after="200" w:line="276" w:lineRule="auto"/>
        <w:contextualSpacing w:val="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E">
      <w:pPr>
        <w:pStyle w:val="Heading2"/>
        <w:widowControl w:val="0"/>
        <w:spacing w:after="200" w:lineRule="auto"/>
        <w:contextualSpacing w:val="0"/>
        <w:rPr/>
      </w:pPr>
      <w:bookmarkStart w:colFirst="0" w:colLast="0" w:name="_t5dgvaw5tgr8" w:id="7"/>
      <w:bookmarkEnd w:id="7"/>
      <w:r w:rsidDel="00000000" w:rsidR="00000000" w:rsidRPr="00000000">
        <w:rPr>
          <w:rtl w:val="0"/>
        </w:rPr>
        <w:t xml:space="preserve">Benzene-Chemical Ionization Mass Spectrometry (CIMS):</w:t>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hd w:fill="auto" w:val="clear"/>
        <w:spacing w:after="200" w:line="276" w:lineRule="auto"/>
        <w:contextualSpacing w:val="0"/>
        <w:rPr>
          <w:rFonts w:ascii="Calibri" w:cs="Calibri" w:eastAsia="Calibri" w:hAnsi="Calibri"/>
          <w:color w:val="212121"/>
          <w:sz w:val="24"/>
          <w:szCs w:val="24"/>
          <w:highlight w:val="white"/>
        </w:rPr>
      </w:pPr>
      <w:r w:rsidDel="00000000" w:rsidR="00000000" w:rsidRPr="00000000">
        <w:rPr>
          <w:rFonts w:ascii="Calibri" w:cs="Calibri" w:eastAsia="Calibri" w:hAnsi="Calibri"/>
          <w:color w:val="222222"/>
          <w:sz w:val="24"/>
          <w:szCs w:val="24"/>
          <w:highlight w:val="white"/>
          <w:rtl w:val="0"/>
        </w:rPr>
        <w:t xml:space="preserve">The mixing ratio of dimethyl sulfide (DMS) was measured by benzene Chemical Ionization Mass Spectrometry with C</w:t>
      </w:r>
      <w:r w:rsidDel="00000000" w:rsidR="00000000" w:rsidRPr="00000000">
        <w:rPr>
          <w:rFonts w:ascii="Calibri" w:cs="Calibri" w:eastAsia="Calibri" w:hAnsi="Calibri"/>
          <w:color w:val="222222"/>
          <w:sz w:val="24"/>
          <w:szCs w:val="24"/>
          <w:highlight w:val="white"/>
          <w:vertAlign w:val="subscript"/>
          <w:rtl w:val="0"/>
        </w:rPr>
        <w:t xml:space="preserve">6</w:t>
      </w:r>
      <w:r w:rsidDel="00000000" w:rsidR="00000000" w:rsidRPr="00000000">
        <w:rPr>
          <w:rFonts w:ascii="Calibri" w:cs="Calibri" w:eastAsia="Calibri" w:hAnsi="Calibri"/>
          <w:color w:val="222222"/>
          <w:sz w:val="24"/>
          <w:szCs w:val="24"/>
          <w:highlight w:val="white"/>
          <w:rtl w:val="0"/>
        </w:rPr>
        <w:t xml:space="preserve">H</w:t>
      </w:r>
      <w:r w:rsidDel="00000000" w:rsidR="00000000" w:rsidRPr="00000000">
        <w:rPr>
          <w:rFonts w:ascii="Calibri" w:cs="Calibri" w:eastAsia="Calibri" w:hAnsi="Calibri"/>
          <w:color w:val="222222"/>
          <w:sz w:val="24"/>
          <w:szCs w:val="24"/>
          <w:highlight w:val="white"/>
          <w:vertAlign w:val="subscript"/>
          <w:rtl w:val="0"/>
        </w:rPr>
        <w:t xml:space="preserve">6</w:t>
      </w:r>
      <w:r w:rsidDel="00000000" w:rsidR="00000000" w:rsidRPr="00000000">
        <w:rPr>
          <w:rFonts w:ascii="Calibri" w:cs="Calibri" w:eastAsia="Calibri" w:hAnsi="Calibri"/>
          <w:color w:val="222222"/>
          <w:sz w:val="24"/>
          <w:szCs w:val="24"/>
          <w:highlight w:val="white"/>
          <w:vertAlign w:val="superscript"/>
          <w:rtl w:val="0"/>
        </w:rPr>
        <w:t xml:space="preserve">+</w:t>
      </w:r>
      <w:r w:rsidDel="00000000" w:rsidR="00000000" w:rsidRPr="00000000">
        <w:rPr>
          <w:rFonts w:ascii="Calibri" w:cs="Calibri" w:eastAsia="Calibri" w:hAnsi="Calibri"/>
          <w:color w:val="222222"/>
          <w:sz w:val="24"/>
          <w:szCs w:val="24"/>
          <w:highlight w:val="white"/>
          <w:rtl w:val="0"/>
        </w:rPr>
        <w:t xml:space="preserve"> acting as the reagent ion.  The mass spectrometer was located in a container on the foredeck and sampled at 16 slpm through a 25 m heated teflon inlet from a tower at the bow. The data were collected at 10 Hz but are presented here averaged to 0.1 Hz. </w:t>
      </w:r>
      <w:r w:rsidDel="00000000" w:rsidR="00000000" w:rsidRPr="00000000">
        <w:rPr>
          <w:rFonts w:ascii="Calibri" w:cs="Calibri" w:eastAsia="Calibri" w:hAnsi="Calibri"/>
          <w:color w:val="212121"/>
          <w:sz w:val="24"/>
          <w:szCs w:val="24"/>
          <w:highlight w:val="white"/>
          <w:rtl w:val="0"/>
        </w:rPr>
        <w:t xml:space="preserve">Mixing ratios are presented here, meaning that the data has been normalized to the reagent ion, background-subtracted, and time-varying calibration factors have been applied. Uncertainties were calculated taking into account calibration error as well as counting errors. This data set contains the mixing ratio, absolute uncertainty, date, latitude, and longitude for each time point.  </w:t>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hd w:fill="auto" w:val="clear"/>
        <w:spacing w:after="0" w:line="276" w:lineRule="auto"/>
        <w:contextualSpacing w:val="0"/>
        <w:rPr>
          <w:rFonts w:ascii="Calibri" w:cs="Calibri" w:eastAsia="Calibri" w:hAnsi="Calibri"/>
          <w:color w:val="212121"/>
          <w:sz w:val="24"/>
          <w:szCs w:val="24"/>
          <w:highlight w:val="white"/>
        </w:rPr>
      </w:pPr>
      <w:r w:rsidDel="00000000" w:rsidR="00000000" w:rsidRPr="00000000">
        <w:rPr>
          <w:rtl w:val="0"/>
        </w:rPr>
      </w:r>
    </w:p>
    <w:p w:rsidR="00000000" w:rsidDel="00000000" w:rsidP="00000000" w:rsidRDefault="00000000" w:rsidRPr="00000000" w14:paraId="00000021">
      <w:pPr>
        <w:pStyle w:val="Heading3"/>
        <w:widowControl w:val="0"/>
        <w:contextualSpacing w:val="0"/>
        <w:rPr/>
      </w:pPr>
      <w:bookmarkStart w:colFirst="0" w:colLast="0" w:name="_zb1xcve7qopu" w:id="8"/>
      <w:bookmarkEnd w:id="8"/>
      <w:r w:rsidDel="00000000" w:rsidR="00000000" w:rsidRPr="00000000">
        <w:rPr>
          <w:rtl w:val="0"/>
        </w:rPr>
        <w:t xml:space="preserve">Attribution Statement:</w:t>
      </w:r>
    </w:p>
    <w:p w:rsidR="00000000" w:rsidDel="00000000" w:rsidP="00000000" w:rsidRDefault="00000000" w:rsidRPr="00000000" w14:paraId="00000022">
      <w:pPr>
        <w:widowControl w:val="0"/>
        <w:spacing w:after="20" w:before="20" w:lineRule="auto"/>
        <w:contextualSpacing w:val="0"/>
        <w:rPr/>
      </w:pPr>
      <w:r w:rsidDel="00000000" w:rsidR="00000000" w:rsidRPr="00000000">
        <w:rPr>
          <w:rtl w:val="0"/>
        </w:rPr>
        <w:t xml:space="preserve">These data were measured under the NETCARE project, largely funded by NSERC Canada.  </w:t>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hd w:fill="auto" w:val="clear"/>
        <w:spacing w:after="0" w:line="276" w:lineRule="auto"/>
        <w:contextualSpacing w:val="0"/>
        <w:rPr>
          <w:i w:val="1"/>
        </w:rPr>
      </w:pPr>
      <w:r w:rsidDel="00000000" w:rsidR="00000000" w:rsidRPr="00000000">
        <w:rPr>
          <w:rtl w:val="0"/>
        </w:rPr>
      </w:r>
    </w:p>
    <w:p w:rsidR="00000000" w:rsidDel="00000000" w:rsidP="00000000" w:rsidRDefault="00000000" w:rsidRPr="00000000" w14:paraId="00000024">
      <w:pPr>
        <w:widowControl w:val="0"/>
        <w:spacing w:after="20" w:before="20" w:lineRule="auto"/>
        <w:contextualSpacing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following citation must be included when this data is used:  "Abbatt, Jonathan.  Department of Chemistry, University of Toronto. Benzene-CIMS data from the NETCARE Amundsen 2014 campaign.  </w:t>
      </w:r>
      <w:r w:rsidDel="00000000" w:rsidR="00000000" w:rsidRPr="00000000">
        <w:rPr>
          <w:rtl w:val="0"/>
        </w:rPr>
        <w:t xml:space="preserve">Data retrieved from Open Data Canada on [date accessed].</w:t>
      </w:r>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hd w:fill="auto" w:val="clear"/>
        <w:spacing w:after="200" w:line="276" w:lineRule="auto"/>
        <w:contextualSpacing w:val="0"/>
        <w:rPr>
          <w:rFonts w:ascii="Calibri" w:cs="Calibri" w:eastAsia="Calibri" w:hAnsi="Calibri"/>
          <w:color w:val="212121"/>
          <w:sz w:val="24"/>
          <w:szCs w:val="24"/>
          <w:highlight w:val="white"/>
        </w:rPr>
      </w:pPr>
      <w:r w:rsidDel="00000000" w:rsidR="00000000" w:rsidRPr="00000000">
        <w:rPr>
          <w:rtl w:val="0"/>
        </w:rPr>
      </w:r>
    </w:p>
    <w:p w:rsidR="00000000" w:rsidDel="00000000" w:rsidP="00000000" w:rsidRDefault="00000000" w:rsidRPr="00000000" w14:paraId="00000026">
      <w:pPr>
        <w:pStyle w:val="Heading3"/>
        <w:widowControl w:val="0"/>
        <w:contextualSpacing w:val="0"/>
        <w:rPr/>
      </w:pPr>
      <w:bookmarkStart w:colFirst="0" w:colLast="0" w:name="_q2zowu88tecc" w:id="9"/>
      <w:bookmarkEnd w:id="9"/>
      <w:r w:rsidDel="00000000" w:rsidR="00000000" w:rsidRPr="00000000">
        <w:rPr>
          <w:rtl w:val="0"/>
        </w:rPr>
        <w:t xml:space="preserve">References:</w:t>
      </w:r>
    </w:p>
    <w:p w:rsidR="00000000" w:rsidDel="00000000" w:rsidP="00000000" w:rsidRDefault="00000000" w:rsidRPr="00000000" w14:paraId="00000027">
      <w:pPr>
        <w:widowControl w:val="0"/>
        <w:spacing w:after="200" w:lineRule="auto"/>
        <w:contextualSpacing w:val="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Mungall, E. L., Croft, B., Lizotte, M., Thomas, J. L., Murphy, J. G., Levasseur, M., Martin, R. V., Wentzell, J. J. B., Liggio, J., and Abbatt, J. P. D.: Dimethyl sulfide in the summertime Arctic atmosphere: measurements and source sensitivity simulations, Atmos. Chem. Phys., 16, 6665-6680, doi:10.5194/acp-16-6665-2016, 2016.</w:t>
      </w:r>
    </w:p>
    <w:p w:rsidR="00000000" w:rsidDel="00000000" w:rsidP="00000000" w:rsidRDefault="00000000" w:rsidRPr="00000000" w14:paraId="00000028">
      <w:pPr>
        <w:widowControl w:val="0"/>
        <w:spacing w:after="200" w:lineRule="auto"/>
        <w:contextualSpacing w:val="0"/>
        <w:rPr>
          <w:highlight w:val="white"/>
        </w:rPr>
      </w:pPr>
      <w:r w:rsidDel="00000000" w:rsidR="00000000" w:rsidRPr="00000000">
        <w:rPr>
          <w:rtl w:val="0"/>
        </w:rPr>
      </w:r>
    </w:p>
    <w:p w:rsidR="00000000" w:rsidDel="00000000" w:rsidP="00000000" w:rsidRDefault="00000000" w:rsidRPr="00000000" w14:paraId="00000029">
      <w:pPr>
        <w:pStyle w:val="Heading3"/>
        <w:widowControl w:val="0"/>
        <w:spacing w:line="360" w:lineRule="auto"/>
        <w:contextualSpacing w:val="0"/>
        <w:rPr/>
      </w:pPr>
      <w:bookmarkStart w:colFirst="0" w:colLast="0" w:name="_t8r1nfa6w2tx" w:id="10"/>
      <w:bookmarkEnd w:id="10"/>
      <w:r w:rsidDel="00000000" w:rsidR="00000000" w:rsidRPr="00000000">
        <w:rPr>
          <w:rtl w:val="0"/>
        </w:rPr>
        <w:t xml:space="preserve">PI Contact Info:</w:t>
      </w:r>
    </w:p>
    <w:p w:rsidR="00000000" w:rsidDel="00000000" w:rsidP="00000000" w:rsidRDefault="00000000" w:rsidRPr="00000000" w14:paraId="0000002A">
      <w:pPr>
        <w:widowControl w:val="0"/>
        <w:spacing w:after="20" w:before="20" w:lineRule="auto"/>
        <w:contextualSpacing w:val="0"/>
        <w:rPr/>
      </w:pPr>
      <w:r w:rsidDel="00000000" w:rsidR="00000000" w:rsidRPr="00000000">
        <w:rPr>
          <w:rtl w:val="0"/>
        </w:rPr>
        <w:t xml:space="preserve">Prior to their use, it is strongly suggested that all users of these data contact the PI in charge of the collection, to ensure the data are used appropriately and to promote collaboration.  </w:t>
      </w:r>
    </w:p>
    <w:p w:rsidR="00000000" w:rsidDel="00000000" w:rsidP="00000000" w:rsidRDefault="00000000" w:rsidRPr="00000000" w14:paraId="0000002B">
      <w:pPr>
        <w:widowControl w:val="0"/>
        <w:spacing w:after="20" w:before="20" w:lineRule="auto"/>
        <w:contextualSpacing w:val="0"/>
        <w:rPr/>
      </w:pPr>
      <w:r w:rsidDel="00000000" w:rsidR="00000000" w:rsidRPr="00000000">
        <w:rPr>
          <w:rtl w:val="0"/>
        </w:rPr>
      </w:r>
    </w:p>
    <w:p w:rsidR="00000000" w:rsidDel="00000000" w:rsidP="00000000" w:rsidRDefault="00000000" w:rsidRPr="00000000" w14:paraId="0000002C">
      <w:pPr>
        <w:widowControl w:val="0"/>
        <w:spacing w:after="20" w:before="20" w:lineRule="auto"/>
        <w:contextualSpacing w:val="0"/>
        <w:rPr/>
      </w:pPr>
      <w:r w:rsidDel="00000000" w:rsidR="00000000" w:rsidRPr="00000000">
        <w:rPr>
          <w:rtl w:val="0"/>
        </w:rPr>
        <w:t xml:space="preserve">PI contact information for  Benzene-CIMS data: Jon Abbatt, Dept of Chemistry, Lash Miller Chemical Laboratories, 80 St. George Street, Toronto, ON, M5S 3H6, Canada; jabbatt@chem.utoronto.ca</w:t>
      </w:r>
    </w:p>
    <w:p w:rsidR="00000000" w:rsidDel="00000000" w:rsidP="00000000" w:rsidRDefault="00000000" w:rsidRPr="00000000" w14:paraId="0000002D">
      <w:pPr>
        <w:widowControl w:val="0"/>
        <w:spacing w:after="20" w:before="20" w:lineRule="auto"/>
        <w:contextualSpacing w:val="0"/>
        <w:rPr/>
      </w:pPr>
      <w:r w:rsidDel="00000000" w:rsidR="00000000" w:rsidRPr="00000000">
        <w:rPr>
          <w:rtl w:val="0"/>
        </w:rPr>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hd w:fill="auto" w:val="clear"/>
        <w:spacing w:after="200" w:line="276" w:lineRule="auto"/>
        <w:contextualSpacing w:val="0"/>
        <w:rPr>
          <w:rFonts w:ascii="Calibri" w:cs="Calibri" w:eastAsia="Calibri" w:hAnsi="Calibri"/>
          <w:color w:val="212121"/>
          <w:sz w:val="24"/>
          <w:szCs w:val="24"/>
          <w:highlight w:val="white"/>
        </w:rPr>
      </w:pPr>
      <w:r w:rsidDel="00000000" w:rsidR="00000000" w:rsidRPr="00000000">
        <w:rPr>
          <w:rtl w:val="0"/>
        </w:rPr>
      </w:r>
    </w:p>
    <w:p w:rsidR="00000000" w:rsidDel="00000000" w:rsidP="00000000" w:rsidRDefault="00000000" w:rsidRPr="00000000" w14:paraId="0000002F">
      <w:pPr>
        <w:pStyle w:val="Heading2"/>
        <w:widowControl w:val="0"/>
        <w:spacing w:after="200" w:lineRule="auto"/>
        <w:contextualSpacing w:val="0"/>
        <w:rPr/>
      </w:pPr>
      <w:bookmarkStart w:colFirst="0" w:colLast="0" w:name="_qrkl7c9q2hby" w:id="11"/>
      <w:bookmarkEnd w:id="11"/>
      <w:r w:rsidDel="00000000" w:rsidR="00000000" w:rsidRPr="00000000">
        <w:rPr>
          <w:rtl w:val="0"/>
        </w:rPr>
        <w:t xml:space="preserve">Gas Chromatography-Sulfur Chemiluminescence Detector (GC-SCD):</w:t>
      </w:r>
    </w:p>
    <w:p w:rsidR="00000000" w:rsidDel="00000000" w:rsidP="00000000" w:rsidRDefault="00000000" w:rsidRPr="00000000" w14:paraId="00000030">
      <w:pPr>
        <w:widowControl w:val="0"/>
        <w:spacing w:after="200" w:lineRule="auto"/>
        <w:contextualSpacing w:val="0"/>
        <w:rPr>
          <w:rFonts w:ascii="Calibri" w:cs="Calibri" w:eastAsia="Calibri" w:hAnsi="Calibri"/>
          <w:color w:val="212121"/>
          <w:sz w:val="24"/>
          <w:szCs w:val="24"/>
          <w:highlight w:val="white"/>
        </w:rPr>
      </w:pPr>
      <w:r w:rsidDel="00000000" w:rsidR="00000000" w:rsidRPr="00000000">
        <w:rPr>
          <w:rFonts w:ascii="Calibri" w:cs="Calibri" w:eastAsia="Calibri" w:hAnsi="Calibri"/>
          <w:sz w:val="24"/>
          <w:szCs w:val="24"/>
          <w:rtl w:val="0"/>
        </w:rPr>
        <w:t xml:space="preserve">Gas phase dimethyl sulfide (DMS) was measured by Gas Chromatography-Sulfur Chemiluminescence Detector (GC-SCD). </w:t>
      </w:r>
      <w:r w:rsidDel="00000000" w:rsidR="00000000" w:rsidRPr="00000000">
        <w:rPr>
          <w:rFonts w:ascii="Calibri" w:cs="Calibri" w:eastAsia="Calibri" w:hAnsi="Calibri"/>
          <w:sz w:val="24"/>
          <w:szCs w:val="24"/>
          <w:highlight w:val="white"/>
          <w:rtl w:val="0"/>
        </w:rPr>
        <w:t xml:space="preserve">Gaseous sulfur compounds from dimethyl sulfide, DMS(g), produced by phytoplankton, are able to form new aerosols or condense on pre-existing aerosols in the atmosphere and thereby become large enough to act as Cloud Condensation Nuclei (CCN). Atmospheric DMS(g) was collected aboard the Amundsen in 2014 on cartridges packed with Tenax TA</w:t>
      </w:r>
      <w:r w:rsidDel="00000000" w:rsidR="00000000" w:rsidRPr="00000000">
        <w:rPr>
          <w:rFonts w:ascii="Calibri" w:cs="Calibri" w:eastAsia="Calibri" w:hAnsi="Calibri"/>
          <w:sz w:val="24"/>
          <w:szCs w:val="24"/>
          <w:highlight w:val="white"/>
          <w:vertAlign w:val="superscript"/>
          <w:rtl w:val="0"/>
        </w:rPr>
        <w:t xml:space="preserve">™</w:t>
      </w:r>
      <w:r w:rsidDel="00000000" w:rsidR="00000000" w:rsidRPr="00000000">
        <w:rPr>
          <w:rFonts w:ascii="Calibri" w:cs="Calibri" w:eastAsia="Calibri" w:hAnsi="Calibri"/>
          <w:sz w:val="24"/>
          <w:szCs w:val="24"/>
          <w:highlight w:val="white"/>
          <w:rtl w:val="0"/>
        </w:rPr>
        <w:t xml:space="preserve">, and analysed using a Gas Chromatograph and Sulfur Chemiluminescence Detector (GC-SCD). </w:t>
      </w:r>
      <w:r w:rsidDel="00000000" w:rsidR="00000000" w:rsidRPr="00000000">
        <w:rPr>
          <w:rFonts w:ascii="Calibri" w:cs="Calibri" w:eastAsia="Calibri" w:hAnsi="Calibri"/>
          <w:color w:val="212121"/>
          <w:sz w:val="24"/>
          <w:szCs w:val="24"/>
          <w:highlight w:val="white"/>
          <w:rtl w:val="0"/>
        </w:rPr>
        <w:t xml:space="preserve">These data have been used in a publication by </w:t>
      </w:r>
      <w:r w:rsidDel="00000000" w:rsidR="00000000" w:rsidRPr="00000000">
        <w:rPr>
          <w:rFonts w:ascii="Calibri" w:cs="Calibri" w:eastAsia="Calibri" w:hAnsi="Calibri"/>
          <w:sz w:val="24"/>
          <w:szCs w:val="24"/>
          <w:highlight w:val="white"/>
          <w:rtl w:val="0"/>
        </w:rPr>
        <w:t xml:space="preserve">Ghahremaninezhad</w:t>
      </w:r>
      <w:r w:rsidDel="00000000" w:rsidR="00000000" w:rsidRPr="00000000">
        <w:rPr>
          <w:rFonts w:ascii="Calibri" w:cs="Calibri" w:eastAsia="Calibri" w:hAnsi="Calibri"/>
          <w:color w:val="212121"/>
          <w:sz w:val="24"/>
          <w:szCs w:val="24"/>
          <w:highlight w:val="white"/>
          <w:rtl w:val="0"/>
        </w:rPr>
        <w:t xml:space="preserve"> et al. (2017) and further details on the data collection and processing can be found therein.</w:t>
      </w:r>
    </w:p>
    <w:p w:rsidR="00000000" w:rsidDel="00000000" w:rsidP="00000000" w:rsidRDefault="00000000" w:rsidRPr="00000000" w14:paraId="00000031">
      <w:pPr>
        <w:widowControl w:val="0"/>
        <w:spacing w:after="200" w:lineRule="auto"/>
        <w:contextualSpacing w:val="0"/>
        <w:rPr>
          <w:color w:val="212121"/>
          <w:highlight w:val="white"/>
        </w:rPr>
      </w:pPr>
      <w:r w:rsidDel="00000000" w:rsidR="00000000" w:rsidRPr="00000000">
        <w:rPr>
          <w:rtl w:val="0"/>
        </w:rPr>
      </w:r>
    </w:p>
    <w:p w:rsidR="00000000" w:rsidDel="00000000" w:rsidP="00000000" w:rsidRDefault="00000000" w:rsidRPr="00000000" w14:paraId="00000032">
      <w:pPr>
        <w:pStyle w:val="Heading3"/>
        <w:widowControl w:val="0"/>
        <w:contextualSpacing w:val="0"/>
        <w:rPr/>
      </w:pPr>
      <w:bookmarkStart w:colFirst="0" w:colLast="0" w:name="_s9k6jqgwt2xj" w:id="12"/>
      <w:bookmarkEnd w:id="12"/>
      <w:r w:rsidDel="00000000" w:rsidR="00000000" w:rsidRPr="00000000">
        <w:rPr>
          <w:rtl w:val="0"/>
        </w:rPr>
        <w:t xml:space="preserve">Attribution Statement:</w:t>
      </w:r>
    </w:p>
    <w:p w:rsidR="00000000" w:rsidDel="00000000" w:rsidP="00000000" w:rsidRDefault="00000000" w:rsidRPr="00000000" w14:paraId="00000033">
      <w:pPr>
        <w:widowControl w:val="0"/>
        <w:spacing w:after="20" w:before="20" w:lineRule="auto"/>
        <w:contextualSpacing w:val="0"/>
        <w:rPr/>
      </w:pPr>
      <w:r w:rsidDel="00000000" w:rsidR="00000000" w:rsidRPr="00000000">
        <w:rPr>
          <w:rtl w:val="0"/>
        </w:rPr>
        <w:t xml:space="preserve">These data were measured under the NETCARE project, largely funded by NSERC Canada.  </w:t>
      </w:r>
    </w:p>
    <w:p w:rsidR="00000000" w:rsidDel="00000000" w:rsidP="00000000" w:rsidRDefault="00000000" w:rsidRPr="00000000" w14:paraId="00000034">
      <w:pPr>
        <w:widowControl w:val="0"/>
        <w:spacing w:after="0" w:lineRule="auto"/>
        <w:contextualSpacing w:val="0"/>
        <w:rPr>
          <w:i w:val="1"/>
        </w:rPr>
      </w:pPr>
      <w:r w:rsidDel="00000000" w:rsidR="00000000" w:rsidRPr="00000000">
        <w:rPr>
          <w:rtl w:val="0"/>
        </w:rPr>
      </w:r>
    </w:p>
    <w:p w:rsidR="00000000" w:rsidDel="00000000" w:rsidP="00000000" w:rsidRDefault="00000000" w:rsidRPr="00000000" w14:paraId="00000035">
      <w:pPr>
        <w:widowControl w:val="0"/>
        <w:spacing w:after="20" w:before="20" w:lineRule="auto"/>
        <w:contextualSpacing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following citation must be included when this data is used:  " Norman, Ann-Lise. Department of Physics </w:t>
      </w:r>
      <w:r w:rsidDel="00000000" w:rsidR="00000000" w:rsidRPr="00000000">
        <w:rPr>
          <w:highlight w:val="white"/>
          <w:rtl w:val="0"/>
        </w:rPr>
        <w:t xml:space="preserve">&amp; Astronomy</w:t>
      </w:r>
      <w:r w:rsidDel="00000000" w:rsidR="00000000" w:rsidRPr="00000000">
        <w:rPr>
          <w:rFonts w:ascii="Calibri" w:cs="Calibri" w:eastAsia="Calibri" w:hAnsi="Calibri"/>
          <w:sz w:val="24"/>
          <w:szCs w:val="24"/>
          <w:rtl w:val="0"/>
        </w:rPr>
        <w:t xml:space="preserve">, University of Calgary. GC-SCD data from the NETCARE Amundsen 2014 campaign.  </w:t>
      </w:r>
      <w:r w:rsidDel="00000000" w:rsidR="00000000" w:rsidRPr="00000000">
        <w:rPr>
          <w:rtl w:val="0"/>
        </w:rPr>
        <w:t xml:space="preserve">Data retrieved from Open Data Canada on [date accessed].</w:t>
      </w:r>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36">
      <w:pPr>
        <w:widowControl w:val="0"/>
        <w:spacing w:after="200" w:lineRule="auto"/>
        <w:contextualSpacing w:val="0"/>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37">
      <w:pPr>
        <w:pStyle w:val="Heading3"/>
        <w:widowControl w:val="0"/>
        <w:contextualSpacing w:val="0"/>
        <w:rPr/>
      </w:pPr>
      <w:bookmarkStart w:colFirst="0" w:colLast="0" w:name="_vlzqshfmgygy" w:id="13"/>
      <w:bookmarkEnd w:id="13"/>
      <w:r w:rsidDel="00000000" w:rsidR="00000000" w:rsidRPr="00000000">
        <w:rPr>
          <w:rtl w:val="0"/>
        </w:rPr>
        <w:t xml:space="preserve">References:</w:t>
      </w:r>
    </w:p>
    <w:p w:rsidR="00000000" w:rsidDel="00000000" w:rsidP="00000000" w:rsidRDefault="00000000" w:rsidRPr="00000000" w14:paraId="00000038">
      <w:pPr>
        <w:widowControl w:val="0"/>
        <w:spacing w:after="200" w:lineRule="auto"/>
        <w:contextualSpacing w:val="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Ghahremaninezhad, R., Norman, A.-L., Croft, B., Martin, R. V., Pierce, J. R., Burkart, J., Rempillo, O., Bozem, H., Kunkel, D., Thomas, J. L., Aliabadi, A. A., Wentworth, G. R., Levasseur, M., Staebler, R. M., Sharma, S., and Leaitch, R.: Vertical profile of atmospheric dimethyl sulfide in the Arctic Spring and Summer, Atmos. Chem. Phys. Discuss., doi:10.5194/acp-2017-33, in review, 2017.</w:t>
      </w:r>
    </w:p>
    <w:p w:rsidR="00000000" w:rsidDel="00000000" w:rsidP="00000000" w:rsidRDefault="00000000" w:rsidRPr="00000000" w14:paraId="00000039">
      <w:pPr>
        <w:widowControl w:val="0"/>
        <w:spacing w:after="200" w:lineRule="auto"/>
        <w:contextualSpacing w:val="0"/>
        <w:rPr>
          <w:highlight w:val="white"/>
        </w:rPr>
      </w:pPr>
      <w:r w:rsidDel="00000000" w:rsidR="00000000" w:rsidRPr="00000000">
        <w:rPr>
          <w:rtl w:val="0"/>
        </w:rPr>
      </w:r>
    </w:p>
    <w:p w:rsidR="00000000" w:rsidDel="00000000" w:rsidP="00000000" w:rsidRDefault="00000000" w:rsidRPr="00000000" w14:paraId="0000003A">
      <w:pPr>
        <w:pStyle w:val="Heading3"/>
        <w:widowControl w:val="0"/>
        <w:spacing w:line="360" w:lineRule="auto"/>
        <w:contextualSpacing w:val="0"/>
        <w:rPr/>
      </w:pPr>
      <w:bookmarkStart w:colFirst="0" w:colLast="0" w:name="_x53t34kdusaw" w:id="14"/>
      <w:bookmarkEnd w:id="14"/>
      <w:r w:rsidDel="00000000" w:rsidR="00000000" w:rsidRPr="00000000">
        <w:rPr>
          <w:rtl w:val="0"/>
        </w:rPr>
        <w:t xml:space="preserve">PI Contact Info:</w:t>
      </w:r>
    </w:p>
    <w:p w:rsidR="00000000" w:rsidDel="00000000" w:rsidP="00000000" w:rsidRDefault="00000000" w:rsidRPr="00000000" w14:paraId="0000003B">
      <w:pPr>
        <w:widowControl w:val="0"/>
        <w:spacing w:after="20" w:before="20" w:lineRule="auto"/>
        <w:contextualSpacing w:val="0"/>
        <w:rPr/>
      </w:pPr>
      <w:r w:rsidDel="00000000" w:rsidR="00000000" w:rsidRPr="00000000">
        <w:rPr>
          <w:rtl w:val="0"/>
        </w:rPr>
        <w:t xml:space="preserve">Prior to their use, it is strongly suggested that all users of these data contact the PI in charge of the collection, to ensure the data are used appropriately and to promote collaboration.  </w:t>
      </w:r>
    </w:p>
    <w:p w:rsidR="00000000" w:rsidDel="00000000" w:rsidP="00000000" w:rsidRDefault="00000000" w:rsidRPr="00000000" w14:paraId="0000003C">
      <w:pPr>
        <w:widowControl w:val="0"/>
        <w:spacing w:after="20" w:before="20" w:lineRule="auto"/>
        <w:contextualSpacing w:val="0"/>
        <w:rPr/>
      </w:pPr>
      <w:r w:rsidDel="00000000" w:rsidR="00000000" w:rsidRPr="00000000">
        <w:rPr>
          <w:rtl w:val="0"/>
        </w:rPr>
      </w:r>
    </w:p>
    <w:p w:rsidR="00000000" w:rsidDel="00000000" w:rsidP="00000000" w:rsidRDefault="00000000" w:rsidRPr="00000000" w14:paraId="0000003D">
      <w:pPr>
        <w:widowControl w:val="0"/>
        <w:spacing w:after="20" w:before="20" w:lineRule="auto"/>
        <w:contextualSpacing w:val="0"/>
        <w:rPr/>
      </w:pPr>
      <w:r w:rsidDel="00000000" w:rsidR="00000000" w:rsidRPr="00000000">
        <w:rPr>
          <w:rtl w:val="0"/>
        </w:rPr>
        <w:t xml:space="preserve">PI contact information for GC-SCD data: Ann-Lise Norman, Department of Physics </w:t>
      </w:r>
      <w:r w:rsidDel="00000000" w:rsidR="00000000" w:rsidRPr="00000000">
        <w:rPr>
          <w:highlight w:val="white"/>
          <w:rtl w:val="0"/>
        </w:rPr>
        <w:t xml:space="preserve">&amp; Astronomy</w:t>
      </w:r>
      <w:r w:rsidDel="00000000" w:rsidR="00000000" w:rsidRPr="00000000">
        <w:rPr>
          <w:rtl w:val="0"/>
        </w:rPr>
        <w:t xml:space="preserve">, University of Calgary, 2500 University Dr. NW, Calgary, AB, Canada,T2N 1N4; alnorman@ucalgary.ca.</w:t>
      </w:r>
    </w:p>
    <w:p w:rsidR="00000000" w:rsidDel="00000000" w:rsidP="00000000" w:rsidRDefault="00000000" w:rsidRPr="00000000" w14:paraId="0000003E">
      <w:pPr>
        <w:widowControl w:val="0"/>
        <w:spacing w:after="20" w:before="20" w:lineRule="auto"/>
        <w:contextualSpacing w:val="0"/>
        <w:rPr/>
      </w:pPr>
      <w:r w:rsidDel="00000000" w:rsidR="00000000" w:rsidRPr="00000000">
        <w:rPr>
          <w:rtl w:val="0"/>
        </w:rPr>
      </w:r>
    </w:p>
    <w:p w:rsidR="00000000" w:rsidDel="00000000" w:rsidP="00000000" w:rsidRDefault="00000000" w:rsidRPr="00000000" w14:paraId="0000003F">
      <w:pPr>
        <w:widowControl w:val="0"/>
        <w:spacing w:after="200" w:lineRule="auto"/>
        <w:contextualSpacing w:val="0"/>
        <w:rPr>
          <w:highlight w:val="white"/>
        </w:rPr>
      </w:pPr>
      <w:r w:rsidDel="00000000" w:rsidR="00000000" w:rsidRPr="00000000">
        <w:rPr>
          <w:rtl w:val="0"/>
        </w:rPr>
      </w:r>
    </w:p>
    <w:p w:rsidR="00000000" w:rsidDel="00000000" w:rsidP="00000000" w:rsidRDefault="00000000" w:rsidRPr="00000000" w14:paraId="00000040">
      <w:pPr>
        <w:widowControl w:val="0"/>
        <w:spacing w:after="200" w:lineRule="auto"/>
        <w:contextualSpacing w:val="0"/>
        <w:rPr>
          <w:highlight w:val="white"/>
        </w:rPr>
      </w:pPr>
      <w:r w:rsidDel="00000000" w:rsidR="00000000" w:rsidRPr="00000000">
        <w:rPr>
          <w:rtl w:val="0"/>
        </w:rPr>
      </w:r>
    </w:p>
    <w:p w:rsidR="00000000" w:rsidDel="00000000" w:rsidP="00000000" w:rsidRDefault="00000000" w:rsidRPr="00000000" w14:paraId="00000041">
      <w:pPr>
        <w:pStyle w:val="Heading2"/>
        <w:widowControl w:val="0"/>
        <w:spacing w:after="200" w:lineRule="auto"/>
        <w:contextualSpacing w:val="0"/>
        <w:rPr/>
      </w:pPr>
      <w:bookmarkStart w:colFirst="0" w:colLast="0" w:name="_thjfqljgviao" w:id="15"/>
      <w:bookmarkEnd w:id="15"/>
      <w:r w:rsidDel="00000000" w:rsidR="00000000" w:rsidRPr="00000000">
        <w:rPr>
          <w:rtl w:val="0"/>
        </w:rPr>
        <w:t xml:space="preserve">CO</w:t>
      </w:r>
      <w:r w:rsidDel="00000000" w:rsidR="00000000" w:rsidRPr="00000000">
        <w:rPr>
          <w:vertAlign w:val="subscript"/>
          <w:rtl w:val="0"/>
        </w:rPr>
        <w:t xml:space="preserve">2</w:t>
      </w:r>
      <w:r w:rsidDel="00000000" w:rsidR="00000000" w:rsidRPr="00000000">
        <w:rPr>
          <w:rtl w:val="0"/>
        </w:rPr>
        <w:t xml:space="preserve"> :</w:t>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hd w:fill="auto" w:val="clear"/>
        <w:spacing w:after="200" w:line="276" w:lineRule="auto"/>
        <w:contextualSpacing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Li-Cor 7000 (LI-COR, Inc.) was used to measure CO</w:t>
      </w:r>
      <w:r w:rsidDel="00000000" w:rsidR="00000000" w:rsidRPr="00000000">
        <w:rPr>
          <w:rFonts w:ascii="Calibri" w:cs="Calibri" w:eastAsia="Calibri" w:hAnsi="Calibri"/>
          <w:sz w:val="24"/>
          <w:szCs w:val="24"/>
          <w:vertAlign w:val="subscript"/>
          <w:rtl w:val="0"/>
        </w:rPr>
        <w:t xml:space="preserve">2</w:t>
      </w:r>
      <w:r w:rsidDel="00000000" w:rsidR="00000000" w:rsidRPr="00000000">
        <w:rPr>
          <w:rFonts w:ascii="Calibri" w:cs="Calibri" w:eastAsia="Calibri" w:hAnsi="Calibri"/>
          <w:sz w:val="24"/>
          <w:szCs w:val="24"/>
          <w:rtl w:val="0"/>
        </w:rPr>
        <w:t xml:space="preserve"> and H</w:t>
      </w:r>
      <w:r w:rsidDel="00000000" w:rsidR="00000000" w:rsidRPr="00000000">
        <w:rPr>
          <w:rFonts w:ascii="Calibri" w:cs="Calibri" w:eastAsia="Calibri" w:hAnsi="Calibri"/>
          <w:sz w:val="24"/>
          <w:szCs w:val="24"/>
          <w:vertAlign w:val="subscript"/>
          <w:rtl w:val="0"/>
        </w:rPr>
        <w:t xml:space="preserve">2</w:t>
      </w:r>
      <w:r w:rsidDel="00000000" w:rsidR="00000000" w:rsidRPr="00000000">
        <w:rPr>
          <w:rFonts w:ascii="Calibri" w:cs="Calibri" w:eastAsia="Calibri" w:hAnsi="Calibri"/>
          <w:sz w:val="24"/>
          <w:szCs w:val="24"/>
          <w:rtl w:val="0"/>
        </w:rPr>
        <w:t xml:space="preserve">O based on absorption of infrared (IR) radiation passing through two gas sampling cells. The Li-Cor was used with an inlet at the location of the high volume sampler on board the Amundsen the ice-breaker. The objective of the CO</w:t>
      </w:r>
      <w:r w:rsidDel="00000000" w:rsidR="00000000" w:rsidRPr="00000000">
        <w:rPr>
          <w:rFonts w:ascii="Calibri" w:cs="Calibri" w:eastAsia="Calibri" w:hAnsi="Calibri"/>
          <w:sz w:val="24"/>
          <w:szCs w:val="24"/>
          <w:vertAlign w:val="subscript"/>
          <w:rtl w:val="0"/>
        </w:rPr>
        <w:t xml:space="preserve">2</w:t>
      </w:r>
      <w:r w:rsidDel="00000000" w:rsidR="00000000" w:rsidRPr="00000000">
        <w:rPr>
          <w:rFonts w:ascii="Calibri" w:cs="Calibri" w:eastAsia="Calibri" w:hAnsi="Calibri"/>
          <w:sz w:val="24"/>
          <w:szCs w:val="24"/>
          <w:rtl w:val="0"/>
        </w:rPr>
        <w:t xml:space="preserve"> measurement was to determine the smoke stack emissions from the ship for QA/QC of aerosol samples. Samples with little CO</w:t>
      </w:r>
      <w:r w:rsidDel="00000000" w:rsidR="00000000" w:rsidRPr="00000000">
        <w:rPr>
          <w:rFonts w:ascii="Calibri" w:cs="Calibri" w:eastAsia="Calibri" w:hAnsi="Calibri"/>
          <w:sz w:val="24"/>
          <w:szCs w:val="24"/>
          <w:vertAlign w:val="subscript"/>
          <w:rtl w:val="0"/>
        </w:rPr>
        <w:t xml:space="preserve">2</w:t>
      </w:r>
      <w:r w:rsidDel="00000000" w:rsidR="00000000" w:rsidRPr="00000000">
        <w:rPr>
          <w:rFonts w:ascii="Calibri" w:cs="Calibri" w:eastAsia="Calibri" w:hAnsi="Calibri"/>
          <w:sz w:val="24"/>
          <w:szCs w:val="24"/>
          <w:rtl w:val="0"/>
        </w:rPr>
        <w:t xml:space="preserve"> contamination from ship stack emissions are used to distinguish the biogenic and anthropogenic sulfate in the Arctic.</w:t>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hd w:fill="auto" w:val="clear"/>
        <w:spacing w:after="200" w:line="276" w:lineRule="auto"/>
        <w:contextualSpacing w:val="0"/>
        <w:rPr/>
      </w:pPr>
      <w:r w:rsidDel="00000000" w:rsidR="00000000" w:rsidRPr="00000000">
        <w:rPr>
          <w:rtl w:val="0"/>
        </w:rPr>
      </w:r>
    </w:p>
    <w:p w:rsidR="00000000" w:rsidDel="00000000" w:rsidP="00000000" w:rsidRDefault="00000000" w:rsidRPr="00000000" w14:paraId="00000044">
      <w:pPr>
        <w:pStyle w:val="Heading3"/>
        <w:widowControl w:val="0"/>
        <w:contextualSpacing w:val="0"/>
        <w:rPr/>
      </w:pPr>
      <w:bookmarkStart w:colFirst="0" w:colLast="0" w:name="_67u6x2lnsgpu" w:id="16"/>
      <w:bookmarkEnd w:id="16"/>
      <w:r w:rsidDel="00000000" w:rsidR="00000000" w:rsidRPr="00000000">
        <w:rPr>
          <w:rtl w:val="0"/>
        </w:rPr>
        <w:t xml:space="preserve">Attribution Statement:</w:t>
      </w:r>
    </w:p>
    <w:p w:rsidR="00000000" w:rsidDel="00000000" w:rsidP="00000000" w:rsidRDefault="00000000" w:rsidRPr="00000000" w14:paraId="00000045">
      <w:pPr>
        <w:widowControl w:val="0"/>
        <w:spacing w:after="20" w:before="20" w:lineRule="auto"/>
        <w:contextualSpacing w:val="0"/>
        <w:rPr/>
      </w:pPr>
      <w:r w:rsidDel="00000000" w:rsidR="00000000" w:rsidRPr="00000000">
        <w:rPr>
          <w:rtl w:val="0"/>
        </w:rPr>
        <w:t xml:space="preserve">These data were measured under the NETCARE project, largely funded by NSERC Canada.  </w:t>
      </w:r>
    </w:p>
    <w:p w:rsidR="00000000" w:rsidDel="00000000" w:rsidP="00000000" w:rsidRDefault="00000000" w:rsidRPr="00000000" w14:paraId="00000046">
      <w:pPr>
        <w:widowControl w:val="0"/>
        <w:spacing w:after="0" w:lineRule="auto"/>
        <w:contextualSpacing w:val="0"/>
        <w:rPr>
          <w:i w:val="1"/>
        </w:rPr>
      </w:pPr>
      <w:r w:rsidDel="00000000" w:rsidR="00000000" w:rsidRPr="00000000">
        <w:rPr>
          <w:rtl w:val="0"/>
        </w:rPr>
      </w:r>
    </w:p>
    <w:p w:rsidR="00000000" w:rsidDel="00000000" w:rsidP="00000000" w:rsidRDefault="00000000" w:rsidRPr="00000000" w14:paraId="00000047">
      <w:pPr>
        <w:widowControl w:val="0"/>
        <w:spacing w:after="20" w:before="20" w:lineRule="auto"/>
        <w:contextualSpacing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following citation must be included when this data is used:  " Ann-Lise Norman, Department of Physics </w:t>
      </w:r>
      <w:r w:rsidDel="00000000" w:rsidR="00000000" w:rsidRPr="00000000">
        <w:rPr>
          <w:highlight w:val="white"/>
          <w:rtl w:val="0"/>
        </w:rPr>
        <w:t xml:space="preserve">&amp; Astronomy</w:t>
      </w:r>
      <w:r w:rsidDel="00000000" w:rsidR="00000000" w:rsidRPr="00000000">
        <w:rPr>
          <w:rFonts w:ascii="Calibri" w:cs="Calibri" w:eastAsia="Calibri" w:hAnsi="Calibri"/>
          <w:sz w:val="24"/>
          <w:szCs w:val="24"/>
          <w:rtl w:val="0"/>
        </w:rPr>
        <w:t xml:space="preserve">, University of Calgary. CO</w:t>
      </w:r>
      <w:r w:rsidDel="00000000" w:rsidR="00000000" w:rsidRPr="00000000">
        <w:rPr>
          <w:rFonts w:ascii="Calibri" w:cs="Calibri" w:eastAsia="Calibri" w:hAnsi="Calibri"/>
          <w:sz w:val="24"/>
          <w:szCs w:val="24"/>
          <w:vertAlign w:val="subscript"/>
          <w:rtl w:val="0"/>
        </w:rPr>
        <w:t xml:space="preserve">2</w:t>
      </w:r>
      <w:r w:rsidDel="00000000" w:rsidR="00000000" w:rsidRPr="00000000">
        <w:rPr>
          <w:rFonts w:ascii="Calibri" w:cs="Calibri" w:eastAsia="Calibri" w:hAnsi="Calibri"/>
          <w:sz w:val="24"/>
          <w:szCs w:val="24"/>
          <w:rtl w:val="0"/>
        </w:rPr>
        <w:t xml:space="preserve"> data from the NETCARE Amundsen 2014 campaign. </w:t>
      </w:r>
      <w:r w:rsidDel="00000000" w:rsidR="00000000" w:rsidRPr="00000000">
        <w:rPr>
          <w:rtl w:val="0"/>
        </w:rPr>
        <w:t xml:space="preserve">Data retrieved from Open Data Canada on [date accessed].</w:t>
      </w:r>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hd w:fill="auto" w:val="clear"/>
        <w:spacing w:after="200" w:line="276" w:lineRule="auto"/>
        <w:contextualSpacing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9">
      <w:pPr>
        <w:pStyle w:val="Heading3"/>
        <w:widowControl w:val="0"/>
        <w:contextualSpacing w:val="0"/>
        <w:rPr/>
      </w:pPr>
      <w:bookmarkStart w:colFirst="0" w:colLast="0" w:name="_azw6xm9gs94c" w:id="17"/>
      <w:bookmarkEnd w:id="17"/>
      <w:r w:rsidDel="00000000" w:rsidR="00000000" w:rsidRPr="00000000">
        <w:rPr>
          <w:rtl w:val="0"/>
        </w:rPr>
        <w:t xml:space="preserve">References:</w:t>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hd w:fill="auto" w:val="clear"/>
        <w:spacing w:after="200" w:line="276" w:lineRule="auto"/>
        <w:contextualSpacing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w:t>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hd w:fill="auto" w:val="clear"/>
        <w:spacing w:after="200" w:line="276" w:lineRule="auto"/>
        <w:contextualSpacing w:val="0"/>
        <w:rPr/>
      </w:pPr>
      <w:r w:rsidDel="00000000" w:rsidR="00000000" w:rsidRPr="00000000">
        <w:rPr>
          <w:rtl w:val="0"/>
        </w:rPr>
      </w:r>
    </w:p>
    <w:p w:rsidR="00000000" w:rsidDel="00000000" w:rsidP="00000000" w:rsidRDefault="00000000" w:rsidRPr="00000000" w14:paraId="0000004C">
      <w:pPr>
        <w:pStyle w:val="Heading3"/>
        <w:widowControl w:val="0"/>
        <w:spacing w:line="360" w:lineRule="auto"/>
        <w:contextualSpacing w:val="0"/>
        <w:rPr/>
      </w:pPr>
      <w:bookmarkStart w:colFirst="0" w:colLast="0" w:name="_9dgtjcsvcy0u" w:id="18"/>
      <w:bookmarkEnd w:id="18"/>
      <w:r w:rsidDel="00000000" w:rsidR="00000000" w:rsidRPr="00000000">
        <w:rPr>
          <w:rtl w:val="0"/>
        </w:rPr>
        <w:t xml:space="preserve">PI Contact Info:</w:t>
      </w:r>
    </w:p>
    <w:p w:rsidR="00000000" w:rsidDel="00000000" w:rsidP="00000000" w:rsidRDefault="00000000" w:rsidRPr="00000000" w14:paraId="0000004D">
      <w:pPr>
        <w:widowControl w:val="0"/>
        <w:spacing w:after="20" w:before="20" w:lineRule="auto"/>
        <w:contextualSpacing w:val="0"/>
        <w:rPr/>
      </w:pPr>
      <w:r w:rsidDel="00000000" w:rsidR="00000000" w:rsidRPr="00000000">
        <w:rPr>
          <w:rtl w:val="0"/>
        </w:rPr>
        <w:t xml:space="preserve">Prior to their use, it is strongly suggested that all users of these data contact the PI in charge of the collection, to ensure the data are used appropriately and to promote collaboration.  </w:t>
      </w:r>
    </w:p>
    <w:p w:rsidR="00000000" w:rsidDel="00000000" w:rsidP="00000000" w:rsidRDefault="00000000" w:rsidRPr="00000000" w14:paraId="0000004E">
      <w:pPr>
        <w:widowControl w:val="0"/>
        <w:spacing w:after="20" w:before="20" w:lineRule="auto"/>
        <w:contextualSpacing w:val="0"/>
        <w:rPr/>
      </w:pPr>
      <w:r w:rsidDel="00000000" w:rsidR="00000000" w:rsidRPr="00000000">
        <w:rPr>
          <w:rtl w:val="0"/>
        </w:rPr>
      </w:r>
    </w:p>
    <w:p w:rsidR="00000000" w:rsidDel="00000000" w:rsidP="00000000" w:rsidRDefault="00000000" w:rsidRPr="00000000" w14:paraId="0000004F">
      <w:pPr>
        <w:widowControl w:val="0"/>
        <w:spacing w:after="20" w:before="20" w:lineRule="auto"/>
        <w:contextualSpacing w:val="0"/>
        <w:rPr/>
      </w:pPr>
      <w:r w:rsidDel="00000000" w:rsidR="00000000" w:rsidRPr="00000000">
        <w:rPr>
          <w:rtl w:val="0"/>
        </w:rPr>
        <w:t xml:space="preserve">PI contact information for CO</w:t>
      </w:r>
      <w:r w:rsidDel="00000000" w:rsidR="00000000" w:rsidRPr="00000000">
        <w:rPr>
          <w:vertAlign w:val="subscript"/>
          <w:rtl w:val="0"/>
        </w:rPr>
        <w:t xml:space="preserve">2</w:t>
      </w:r>
      <w:r w:rsidDel="00000000" w:rsidR="00000000" w:rsidRPr="00000000">
        <w:rPr>
          <w:rtl w:val="0"/>
        </w:rPr>
        <w:t xml:space="preserve"> data: Ann-Lise Norman, Department of Physics </w:t>
      </w:r>
      <w:r w:rsidDel="00000000" w:rsidR="00000000" w:rsidRPr="00000000">
        <w:rPr>
          <w:highlight w:val="white"/>
          <w:rtl w:val="0"/>
        </w:rPr>
        <w:t xml:space="preserve">&amp; Astronomy</w:t>
      </w:r>
      <w:r w:rsidDel="00000000" w:rsidR="00000000" w:rsidRPr="00000000">
        <w:rPr>
          <w:rtl w:val="0"/>
        </w:rPr>
        <w:t xml:space="preserve">, University of Calgary, 2500 University Dr. NW, Calgary, AB, Canada,T2N 1N4; alnorman@ucalgary.ca.</w:t>
      </w:r>
    </w:p>
    <w:p w:rsidR="00000000" w:rsidDel="00000000" w:rsidP="00000000" w:rsidRDefault="00000000" w:rsidRPr="00000000" w14:paraId="00000050">
      <w:pPr>
        <w:pStyle w:val="Heading2"/>
        <w:widowControl w:val="0"/>
        <w:spacing w:after="200" w:lineRule="auto"/>
        <w:contextualSpacing w:val="0"/>
        <w:rPr/>
      </w:pPr>
      <w:bookmarkStart w:colFirst="0" w:colLast="0" w:name="_sftn6apmnbrw" w:id="19"/>
      <w:bookmarkEnd w:id="19"/>
      <w:r w:rsidDel="00000000" w:rsidR="00000000" w:rsidRPr="00000000">
        <w:rPr>
          <w:rtl w:val="0"/>
        </w:rPr>
        <w:t xml:space="preserve">O</w:t>
      </w:r>
      <w:r w:rsidDel="00000000" w:rsidR="00000000" w:rsidRPr="00000000">
        <w:rPr>
          <w:vertAlign w:val="subscript"/>
          <w:rtl w:val="0"/>
        </w:rPr>
        <w:t xml:space="preserve">3</w:t>
      </w:r>
      <w:r w:rsidDel="00000000" w:rsidR="00000000" w:rsidRPr="00000000">
        <w:rPr>
          <w:rtl w:val="0"/>
        </w:rPr>
        <w:t xml:space="preserve"> :</w:t>
      </w:r>
    </w:p>
    <w:p w:rsidR="00000000" w:rsidDel="00000000" w:rsidP="00000000" w:rsidRDefault="00000000" w:rsidRPr="00000000" w14:paraId="00000051">
      <w:pPr>
        <w:contextualSpacing w:val="0"/>
        <w:rPr/>
      </w:pPr>
      <w:r w:rsidDel="00000000" w:rsidR="00000000" w:rsidRPr="00000000">
        <w:rPr>
          <w:rtl w:val="0"/>
        </w:rPr>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hd w:fill="auto" w:val="clear"/>
        <w:spacing w:after="200" w:line="276" w:lineRule="auto"/>
        <w:contextualSpacing w:val="0"/>
        <w:rPr>
          <w:rFonts w:ascii="Calibri" w:cs="Calibri" w:eastAsia="Calibri" w:hAnsi="Calibri"/>
          <w:color w:val="222222"/>
          <w:sz w:val="24"/>
          <w:szCs w:val="24"/>
          <w:highlight w:val="white"/>
        </w:rPr>
      </w:pPr>
      <w:r w:rsidDel="00000000" w:rsidR="00000000" w:rsidRPr="00000000">
        <w:rPr>
          <w:rFonts w:ascii="Calibri" w:cs="Calibri" w:eastAsia="Calibri" w:hAnsi="Calibri"/>
          <w:sz w:val="24"/>
          <w:szCs w:val="24"/>
          <w:rtl w:val="0"/>
        </w:rPr>
        <w:t xml:space="preserve">O</w:t>
      </w:r>
      <w:r w:rsidDel="00000000" w:rsidR="00000000" w:rsidRPr="00000000">
        <w:rPr>
          <w:rFonts w:ascii="Calibri" w:cs="Calibri" w:eastAsia="Calibri" w:hAnsi="Calibri"/>
          <w:sz w:val="24"/>
          <w:szCs w:val="24"/>
          <w:vertAlign w:val="subscript"/>
          <w:rtl w:val="0"/>
        </w:rPr>
        <w:t xml:space="preserve">3</w:t>
      </w:r>
      <w:r w:rsidDel="00000000" w:rsidR="00000000" w:rsidRPr="00000000">
        <w:rPr>
          <w:rFonts w:ascii="Calibri" w:cs="Calibri" w:eastAsia="Calibri" w:hAnsi="Calibri"/>
          <w:sz w:val="24"/>
          <w:szCs w:val="24"/>
          <w:rtl w:val="0"/>
        </w:rPr>
        <w:t xml:space="preserve"> was measured by Ozonesonde. Please note that the ozonesonde data is in the </w:t>
      </w:r>
      <w:r w:rsidDel="00000000" w:rsidR="00000000" w:rsidRPr="00000000">
        <w:rPr>
          <w:rFonts w:ascii="Calibri" w:cs="Calibri" w:eastAsia="Calibri" w:hAnsi="Calibri"/>
          <w:color w:val="222222"/>
          <w:sz w:val="24"/>
          <w:szCs w:val="24"/>
          <w:highlight w:val="white"/>
          <w:rtl w:val="0"/>
        </w:rPr>
        <w:t xml:space="preserve">NASA-Ames type 2160 format rather than the ICARTT format.</w:t>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hd w:fill="auto" w:val="clear"/>
        <w:spacing w:after="200" w:line="276" w:lineRule="auto"/>
        <w:contextualSpacing w:val="0"/>
        <w:rPr>
          <w:color w:val="222222"/>
          <w:highlight w:val="white"/>
        </w:rPr>
      </w:pPr>
      <w:r w:rsidDel="00000000" w:rsidR="00000000" w:rsidRPr="00000000">
        <w:rPr>
          <w:rtl w:val="0"/>
        </w:rPr>
      </w:r>
    </w:p>
    <w:p w:rsidR="00000000" w:rsidDel="00000000" w:rsidP="00000000" w:rsidRDefault="00000000" w:rsidRPr="00000000" w14:paraId="00000054">
      <w:pPr>
        <w:pStyle w:val="Heading3"/>
        <w:widowControl w:val="0"/>
        <w:contextualSpacing w:val="0"/>
        <w:rPr/>
      </w:pPr>
      <w:bookmarkStart w:colFirst="0" w:colLast="0" w:name="_k5hbmz7sw5w1" w:id="20"/>
      <w:bookmarkEnd w:id="20"/>
      <w:r w:rsidDel="00000000" w:rsidR="00000000" w:rsidRPr="00000000">
        <w:rPr>
          <w:rtl w:val="0"/>
        </w:rPr>
        <w:t xml:space="preserve">Attribution Statement:</w:t>
      </w:r>
    </w:p>
    <w:p w:rsidR="00000000" w:rsidDel="00000000" w:rsidP="00000000" w:rsidRDefault="00000000" w:rsidRPr="00000000" w14:paraId="00000055">
      <w:pPr>
        <w:widowControl w:val="0"/>
        <w:spacing w:after="20" w:before="20" w:lineRule="auto"/>
        <w:contextualSpacing w:val="0"/>
        <w:rPr/>
      </w:pPr>
      <w:r w:rsidDel="00000000" w:rsidR="00000000" w:rsidRPr="00000000">
        <w:rPr>
          <w:rtl w:val="0"/>
        </w:rPr>
        <w:t xml:space="preserve">These data were measured under the NETCARE project, largely funded by NSERC Canada.  </w:t>
      </w:r>
    </w:p>
    <w:p w:rsidR="00000000" w:rsidDel="00000000" w:rsidP="00000000" w:rsidRDefault="00000000" w:rsidRPr="00000000" w14:paraId="00000056">
      <w:pPr>
        <w:widowControl w:val="0"/>
        <w:spacing w:after="0" w:lineRule="auto"/>
        <w:contextualSpacing w:val="0"/>
        <w:rPr>
          <w:i w:val="1"/>
        </w:rPr>
      </w:pPr>
      <w:r w:rsidDel="00000000" w:rsidR="00000000" w:rsidRPr="00000000">
        <w:rPr>
          <w:rtl w:val="0"/>
        </w:rPr>
      </w:r>
    </w:p>
    <w:p w:rsidR="00000000" w:rsidDel="00000000" w:rsidP="00000000" w:rsidRDefault="00000000" w:rsidRPr="00000000" w14:paraId="00000057">
      <w:pPr>
        <w:widowControl w:val="0"/>
        <w:spacing w:after="20" w:before="20" w:lineRule="auto"/>
        <w:contextualSpacing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following citation must be included when this data is used:  "Staebler,  Ralf.  Environment and Climate Change Canada. O</w:t>
      </w:r>
      <w:r w:rsidDel="00000000" w:rsidR="00000000" w:rsidRPr="00000000">
        <w:rPr>
          <w:rFonts w:ascii="Calibri" w:cs="Calibri" w:eastAsia="Calibri" w:hAnsi="Calibri"/>
          <w:sz w:val="24"/>
          <w:szCs w:val="24"/>
          <w:vertAlign w:val="subscript"/>
          <w:rtl w:val="0"/>
        </w:rPr>
        <w:t xml:space="preserve">3</w:t>
      </w:r>
      <w:r w:rsidDel="00000000" w:rsidR="00000000" w:rsidRPr="00000000">
        <w:rPr>
          <w:rFonts w:ascii="Calibri" w:cs="Calibri" w:eastAsia="Calibri" w:hAnsi="Calibri"/>
          <w:sz w:val="24"/>
          <w:szCs w:val="24"/>
          <w:rtl w:val="0"/>
        </w:rPr>
        <w:t xml:space="preserve"> data from the NETCARE Amundsen 2014 campaign.  </w:t>
      </w:r>
      <w:r w:rsidDel="00000000" w:rsidR="00000000" w:rsidRPr="00000000">
        <w:rPr>
          <w:rtl w:val="0"/>
        </w:rPr>
        <w:t xml:space="preserve">Data retrieved from Open Data Canada on [date accessed].</w:t>
      </w:r>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hd w:fill="auto" w:val="clear"/>
        <w:spacing w:after="20" w:before="20" w:line="276" w:lineRule="auto"/>
        <w:contextualSpacing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hd w:fill="auto" w:val="clear"/>
        <w:spacing w:after="20" w:before="20" w:line="276" w:lineRule="auto"/>
        <w:contextualSpacing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A">
      <w:pPr>
        <w:pStyle w:val="Heading3"/>
        <w:keepNext w:val="1"/>
        <w:keepLines w:val="1"/>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0"/>
          <w:i w:val="1"/>
          <w:color w:val="999999"/>
        </w:rPr>
      </w:pPr>
      <w:bookmarkStart w:colFirst="0" w:colLast="0" w:name="_aa2tps5pe5d4" w:id="21"/>
      <w:bookmarkEnd w:id="21"/>
      <w:r w:rsidDel="00000000" w:rsidR="00000000" w:rsidRPr="00000000">
        <w:rPr>
          <w:b w:val="0"/>
          <w:i w:val="1"/>
          <w:color w:val="999999"/>
          <w:rtl w:val="0"/>
        </w:rPr>
        <w:t xml:space="preserve">PI Contact Info:</w:t>
      </w:r>
    </w:p>
    <w:p w:rsidR="00000000" w:rsidDel="00000000" w:rsidP="00000000" w:rsidRDefault="00000000" w:rsidRPr="00000000" w14:paraId="0000005B">
      <w:pPr>
        <w:widowControl w:val="0"/>
        <w:spacing w:after="20" w:before="20" w:line="276" w:lineRule="auto"/>
        <w:contextualSpacing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Prior to their use, it is strongly suggested that all users of these data contact the PI in charge of the collection, to ensure the data are used appropriately and to promote collaboration.  </w:t>
      </w:r>
    </w:p>
    <w:p w:rsidR="00000000" w:rsidDel="00000000" w:rsidP="00000000" w:rsidRDefault="00000000" w:rsidRPr="00000000" w14:paraId="0000005C">
      <w:pPr>
        <w:widowControl w:val="0"/>
        <w:spacing w:after="20" w:before="20" w:line="276" w:lineRule="auto"/>
        <w:contextualSpacing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D">
      <w:pPr>
        <w:widowControl w:val="0"/>
        <w:spacing w:after="20" w:before="20" w:line="276" w:lineRule="auto"/>
        <w:contextualSpacing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PI contact info for O</w:t>
      </w:r>
      <w:r w:rsidDel="00000000" w:rsidR="00000000" w:rsidRPr="00000000">
        <w:rPr>
          <w:rFonts w:ascii="Calibri" w:cs="Calibri" w:eastAsia="Calibri" w:hAnsi="Calibri"/>
          <w:sz w:val="24"/>
          <w:szCs w:val="24"/>
          <w:vertAlign w:val="subscript"/>
          <w:rtl w:val="0"/>
        </w:rPr>
        <w:t xml:space="preserve">3</w:t>
      </w:r>
      <w:r w:rsidDel="00000000" w:rsidR="00000000" w:rsidRPr="00000000">
        <w:rPr>
          <w:rFonts w:ascii="Calibri" w:cs="Calibri" w:eastAsia="Calibri" w:hAnsi="Calibri"/>
          <w:sz w:val="24"/>
          <w:szCs w:val="24"/>
          <w:rtl w:val="0"/>
        </w:rPr>
        <w:t xml:space="preserve"> data: Ralf Staebler, Environment and Climate Change Canada, 4905 Dufferin St, Toronto, ON, Canada,  M3H 5T4; </w:t>
      </w:r>
      <w:hyperlink r:id="rId6">
        <w:r w:rsidDel="00000000" w:rsidR="00000000" w:rsidRPr="00000000">
          <w:rPr>
            <w:rFonts w:ascii="Calibri" w:cs="Calibri" w:eastAsia="Calibri" w:hAnsi="Calibri"/>
            <w:color w:val="1155cc"/>
            <w:sz w:val="24"/>
            <w:szCs w:val="24"/>
            <w:u w:val="single"/>
            <w:rtl w:val="0"/>
          </w:rPr>
          <w:t xml:space="preserve">ralf.staebler@canada.ca</w:t>
        </w:r>
      </w:hyperlink>
      <w:r w:rsidDel="00000000" w:rsidR="00000000" w:rsidRPr="00000000">
        <w:rPr>
          <w:rtl w:val="0"/>
        </w:rPr>
      </w:r>
    </w:p>
    <w:p w:rsidR="00000000" w:rsidDel="00000000" w:rsidP="00000000" w:rsidRDefault="00000000" w:rsidRPr="00000000" w14:paraId="0000005E">
      <w:pPr>
        <w:widowControl w:val="0"/>
        <w:spacing w:after="20" w:before="20" w:line="276" w:lineRule="auto"/>
        <w:contextualSpacing w:val="0"/>
        <w:rPr/>
      </w:pPr>
      <w:r w:rsidDel="00000000" w:rsidR="00000000" w:rsidRPr="00000000">
        <w:rPr>
          <w:rtl w:val="0"/>
        </w:rPr>
      </w:r>
    </w:p>
    <w:p w:rsidR="00000000" w:rsidDel="00000000" w:rsidP="00000000" w:rsidRDefault="00000000" w:rsidRPr="00000000" w14:paraId="0000005F">
      <w:pPr>
        <w:widowControl w:val="0"/>
        <w:spacing w:after="20" w:before="20" w:line="276" w:lineRule="auto"/>
        <w:contextualSpacing w:val="0"/>
        <w:rPr/>
      </w:pPr>
      <w:r w:rsidDel="00000000" w:rsidR="00000000" w:rsidRPr="00000000">
        <w:rPr>
          <w:rtl w:val="0"/>
        </w:rPr>
      </w:r>
    </w:p>
    <w:p w:rsidR="00000000" w:rsidDel="00000000" w:rsidP="00000000" w:rsidRDefault="00000000" w:rsidRPr="00000000" w14:paraId="00000060">
      <w:pPr>
        <w:widowControl w:val="0"/>
        <w:spacing w:after="20" w:before="20" w:line="276" w:lineRule="auto"/>
        <w:contextualSpacing w:val="0"/>
        <w:rPr/>
      </w:pPr>
      <w:r w:rsidDel="00000000" w:rsidR="00000000" w:rsidRPr="00000000">
        <w:rPr>
          <w:rtl w:val="0"/>
        </w:rPr>
      </w:r>
    </w:p>
    <w:p w:rsidR="00000000" w:rsidDel="00000000" w:rsidP="00000000" w:rsidRDefault="00000000" w:rsidRPr="00000000" w14:paraId="00000061">
      <w:pPr>
        <w:widowControl w:val="0"/>
        <w:spacing w:after="20" w:before="20" w:line="276" w:lineRule="auto"/>
        <w:contextualSpacing w:val="0"/>
        <w:jc w:val="center"/>
        <w:rPr>
          <w:i w:val="1"/>
          <w:color w:val="999999"/>
        </w:rPr>
      </w:pPr>
      <w:r w:rsidDel="00000000" w:rsidR="00000000" w:rsidRPr="00000000">
        <w:rPr>
          <w:i w:val="1"/>
          <w:color w:val="999999"/>
          <w:rtl w:val="0"/>
        </w:rPr>
        <w:t xml:space="preserve">*********************************************************</w:t>
      </w:r>
    </w:p>
    <w:p w:rsidR="00000000" w:rsidDel="00000000" w:rsidP="00000000" w:rsidRDefault="00000000" w:rsidRPr="00000000" w14:paraId="00000062">
      <w:pPr>
        <w:pStyle w:val="Title"/>
        <w:contextualSpacing w:val="0"/>
        <w:rPr>
          <w:sz w:val="36"/>
          <w:szCs w:val="36"/>
        </w:rPr>
      </w:pPr>
      <w:bookmarkStart w:colFirst="0" w:colLast="0" w:name="_cam224khsybx" w:id="22"/>
      <w:bookmarkEnd w:id="22"/>
      <w:r w:rsidDel="00000000" w:rsidR="00000000" w:rsidRPr="00000000">
        <w:rPr>
          <w:rtl w:val="0"/>
        </w:rPr>
      </w:r>
    </w:p>
    <w:p w:rsidR="00000000" w:rsidDel="00000000" w:rsidP="00000000" w:rsidRDefault="00000000" w:rsidRPr="00000000" w14:paraId="00000063">
      <w:pPr>
        <w:pStyle w:val="Title"/>
        <w:contextualSpacing w:val="0"/>
        <w:rPr>
          <w:sz w:val="36"/>
          <w:szCs w:val="36"/>
        </w:rPr>
      </w:pPr>
      <w:bookmarkStart w:colFirst="0" w:colLast="0" w:name="_6lj4j36flkf" w:id="23"/>
      <w:bookmarkEnd w:id="23"/>
      <w:r w:rsidDel="00000000" w:rsidR="00000000" w:rsidRPr="00000000">
        <w:br w:type="page"/>
      </w:r>
      <w:r w:rsidDel="00000000" w:rsidR="00000000" w:rsidRPr="00000000">
        <w:rPr>
          <w:rtl w:val="0"/>
        </w:rPr>
      </w:r>
    </w:p>
    <w:p w:rsidR="00000000" w:rsidDel="00000000" w:rsidP="00000000" w:rsidRDefault="00000000" w:rsidRPr="00000000" w14:paraId="00000064">
      <w:pPr>
        <w:pStyle w:val="Title"/>
        <w:contextualSpacing w:val="0"/>
        <w:rPr>
          <w:color w:val="4472c4"/>
          <w:sz w:val="36"/>
          <w:szCs w:val="36"/>
        </w:rPr>
      </w:pPr>
      <w:bookmarkStart w:colFirst="0" w:colLast="0" w:name="_fxbdpjzd3iq7" w:id="24"/>
      <w:bookmarkEnd w:id="24"/>
      <w:r w:rsidDel="00000000" w:rsidR="00000000" w:rsidRPr="00000000">
        <w:rPr>
          <w:sz w:val="36"/>
          <w:szCs w:val="36"/>
          <w:rtl w:val="0"/>
        </w:rPr>
        <w:t xml:space="preserve">Campagne navale Amundsen de 2014 –</w:t>
      </w:r>
      <w:r w:rsidDel="00000000" w:rsidR="00000000" w:rsidRPr="00000000">
        <w:rPr>
          <w:color w:val="4472c4"/>
          <w:sz w:val="36"/>
          <w:szCs w:val="36"/>
          <w:rtl w:val="0"/>
        </w:rPr>
        <w:t xml:space="preserve"> Phase gazeuse des espèces chimiques dans l’atmosphère</w:t>
      </w:r>
    </w:p>
    <w:p w:rsidR="00000000" w:rsidDel="00000000" w:rsidP="00000000" w:rsidRDefault="00000000" w:rsidRPr="00000000" w14:paraId="00000065">
      <w:pPr>
        <w:spacing w:after="140" w:lineRule="auto"/>
        <w:contextualSpacing w:val="0"/>
        <w:rPr>
          <w:b w:val="1"/>
        </w:rPr>
      </w:pPr>
      <w:r w:rsidDel="00000000" w:rsidR="00000000" w:rsidRPr="00000000">
        <w:rPr>
          <w:b w:val="1"/>
          <w:rtl w:val="0"/>
        </w:rPr>
        <w:t xml:space="preserve"> </w:t>
      </w:r>
    </w:p>
    <w:p w:rsidR="00000000" w:rsidDel="00000000" w:rsidP="00000000" w:rsidRDefault="00000000" w:rsidRPr="00000000" w14:paraId="00000066">
      <w:pPr>
        <w:pStyle w:val="Heading1"/>
        <w:keepNext w:val="0"/>
        <w:keepLines w:val="0"/>
        <w:spacing w:after="120" w:before="480" w:lineRule="auto"/>
        <w:contextualSpacing w:val="0"/>
        <w:rPr>
          <w:i w:val="0"/>
          <w:sz w:val="46"/>
          <w:szCs w:val="46"/>
        </w:rPr>
      </w:pPr>
      <w:bookmarkStart w:colFirst="0" w:colLast="0" w:name="_df4gago6glsg" w:id="25"/>
      <w:bookmarkEnd w:id="25"/>
      <w:r w:rsidDel="00000000" w:rsidR="00000000" w:rsidRPr="00000000">
        <w:rPr>
          <w:rtl w:val="0"/>
        </w:rPr>
        <w:t xml:space="preserve">Description des mesures :</w:t>
      </w:r>
      <w:r w:rsidDel="00000000" w:rsidR="00000000" w:rsidRPr="00000000">
        <w:rPr>
          <w:rtl w:val="0"/>
        </w:rPr>
      </w:r>
    </w:p>
    <w:p w:rsidR="00000000" w:rsidDel="00000000" w:rsidP="00000000" w:rsidRDefault="00000000" w:rsidRPr="00000000" w14:paraId="00000067">
      <w:pPr>
        <w:spacing w:after="200" w:lineRule="auto"/>
        <w:contextualSpacing w:val="0"/>
        <w:rPr/>
      </w:pPr>
      <w:r w:rsidDel="00000000" w:rsidR="00000000" w:rsidRPr="00000000">
        <w:rPr>
          <w:rtl w:val="0"/>
        </w:rPr>
        <w:t xml:space="preserve">Pendant la campagne 2014 de l’</w:t>
      </w:r>
      <w:r w:rsidDel="00000000" w:rsidR="00000000" w:rsidRPr="00000000">
        <w:rPr>
          <w:i w:val="1"/>
          <w:rtl w:val="0"/>
        </w:rPr>
        <w:t xml:space="preserve">Amundsen</w:t>
      </w:r>
      <w:r w:rsidDel="00000000" w:rsidR="00000000" w:rsidRPr="00000000">
        <w:rPr>
          <w:rtl w:val="0"/>
        </w:rPr>
        <w:t xml:space="preserve">, des mesures des phases gazeuses des espèces suivantes ont été effectuées :</w:t>
      </w:r>
    </w:p>
    <w:p w:rsidR="00000000" w:rsidDel="00000000" w:rsidP="00000000" w:rsidRDefault="00000000" w:rsidRPr="00000000" w14:paraId="00000068">
      <w:pPr>
        <w:spacing w:after="200" w:lineRule="auto"/>
        <w:ind w:left="1080" w:hanging="360"/>
        <w:contextualSpacing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Acides atmosphériques</w:t>
      </w:r>
    </w:p>
    <w:p w:rsidR="00000000" w:rsidDel="00000000" w:rsidP="00000000" w:rsidRDefault="00000000" w:rsidRPr="00000000" w14:paraId="00000069">
      <w:pPr>
        <w:spacing w:after="200" w:lineRule="auto"/>
        <w:ind w:left="1080" w:hanging="360"/>
        <w:contextualSpacing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Phase gazeuse du diméthylsulfure (DMS)</w:t>
      </w:r>
    </w:p>
    <w:p w:rsidR="00000000" w:rsidDel="00000000" w:rsidP="00000000" w:rsidRDefault="00000000" w:rsidRPr="00000000" w14:paraId="0000006A">
      <w:pPr>
        <w:spacing w:after="200" w:lineRule="auto"/>
        <w:ind w:left="1080" w:hanging="360"/>
        <w:contextualSpacing w:val="0"/>
        <w:rPr>
          <w:vertAlign w:val="subscript"/>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CO</w:t>
      </w:r>
      <w:r w:rsidDel="00000000" w:rsidR="00000000" w:rsidRPr="00000000">
        <w:rPr>
          <w:vertAlign w:val="subscript"/>
          <w:rtl w:val="0"/>
        </w:rPr>
        <w:t xml:space="preserve">2</w:t>
      </w:r>
    </w:p>
    <w:p w:rsidR="00000000" w:rsidDel="00000000" w:rsidP="00000000" w:rsidRDefault="00000000" w:rsidRPr="00000000" w14:paraId="0000006B">
      <w:pPr>
        <w:spacing w:after="200" w:lineRule="auto"/>
        <w:ind w:left="1080" w:hanging="360"/>
        <w:contextualSpacing w:val="0"/>
        <w:rPr>
          <w:vertAlign w:val="subscript"/>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O</w:t>
      </w:r>
      <w:r w:rsidDel="00000000" w:rsidR="00000000" w:rsidRPr="00000000">
        <w:rPr>
          <w:vertAlign w:val="subscript"/>
          <w:rtl w:val="0"/>
        </w:rPr>
        <w:t xml:space="preserve">3</w:t>
      </w:r>
    </w:p>
    <w:p w:rsidR="00000000" w:rsidDel="00000000" w:rsidP="00000000" w:rsidRDefault="00000000" w:rsidRPr="00000000" w14:paraId="0000006C">
      <w:pPr>
        <w:spacing w:after="200" w:lineRule="auto"/>
        <w:ind w:left="360" w:firstLine="0"/>
        <w:contextualSpacing w:val="0"/>
        <w:rPr/>
      </w:pPr>
      <w:r w:rsidDel="00000000" w:rsidR="00000000" w:rsidRPr="00000000">
        <w:rPr>
          <w:rtl w:val="0"/>
        </w:rPr>
        <w:t xml:space="preserve"> </w:t>
      </w:r>
    </w:p>
    <w:p w:rsidR="00000000" w:rsidDel="00000000" w:rsidP="00000000" w:rsidRDefault="00000000" w:rsidRPr="00000000" w14:paraId="0000006D">
      <w:pPr>
        <w:spacing w:after="200" w:lineRule="auto"/>
        <w:contextualSpacing w:val="0"/>
        <w:rPr/>
      </w:pPr>
      <w:r w:rsidDel="00000000" w:rsidR="00000000" w:rsidRPr="00000000">
        <w:rPr>
          <w:rtl w:val="0"/>
        </w:rPr>
        <w:t xml:space="preserve">Le détail de chacune de ces mesures est donné plus bas.</w:t>
      </w:r>
    </w:p>
    <w:p w:rsidR="00000000" w:rsidDel="00000000" w:rsidP="00000000" w:rsidRDefault="00000000" w:rsidRPr="00000000" w14:paraId="0000006E">
      <w:pPr>
        <w:spacing w:after="200" w:lineRule="auto"/>
        <w:contextualSpacing w:val="0"/>
        <w:rPr/>
      </w:pPr>
      <w:r w:rsidDel="00000000" w:rsidR="00000000" w:rsidRPr="00000000">
        <w:rPr>
          <w:rtl w:val="0"/>
        </w:rPr>
        <w:t xml:space="preserve"> </w:t>
      </w:r>
    </w:p>
    <w:p w:rsidR="00000000" w:rsidDel="00000000" w:rsidP="00000000" w:rsidRDefault="00000000" w:rsidRPr="00000000" w14:paraId="0000006F">
      <w:pPr>
        <w:pStyle w:val="Heading2"/>
        <w:keepNext w:val="1"/>
        <w:keepLines w:val="1"/>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pPr>
      <w:bookmarkStart w:colFirst="0" w:colLast="0" w:name="_jy80dmdha1ed" w:id="26"/>
      <w:bookmarkEnd w:id="26"/>
      <w:r w:rsidDel="00000000" w:rsidR="00000000" w:rsidRPr="00000000">
        <w:rPr>
          <w:rtl w:val="0"/>
        </w:rPr>
        <w:t xml:space="preserve">Acides atmosphériques :</w:t>
      </w:r>
    </w:p>
    <w:p w:rsidR="00000000" w:rsidDel="00000000" w:rsidP="00000000" w:rsidRDefault="00000000" w:rsidRPr="00000000" w14:paraId="00000070">
      <w:pPr>
        <w:spacing w:after="200" w:lineRule="auto"/>
        <w:contextualSpacing w:val="0"/>
        <w:rPr/>
      </w:pPr>
      <w:r w:rsidDel="00000000" w:rsidR="00000000" w:rsidRPr="00000000">
        <w:rPr>
          <w:rtl w:val="0"/>
        </w:rPr>
        <w:t xml:space="preserve">Les acides atmosphériques ont été mesurés par spectrométrie de masse – ionisation chimique de l’acétate (« Chemical Ionization Mass Spectrometry », CIMS). Cet ensemble de données contient les rapports de mélange de plusieurs acides organiques (acide formique, acide isocyanique, acide butyrique, acide lévulinique) mesurés à l’aide de l’acétate-CIMS. Le spectromètre de masse était placé dans un conteneur derrière la passerelle et a prélevé des échantillons sur la passerelle via une conduite chauffée en Teflon. Cet ensemble de données a été grandement affecté par les rejets de fumée du bateau. Cependant, comme les mesures ont été effectuées à 0.1 Hz et qu’un traceur de combustion a été utilisé (HONO, acide nitreux), les données affectées ont été retirées de l’ensemble de données. L’ensemble de données présenté ici contient des mesures moyennées aux 5 minutes. Les rapports de mélange sont présentés, c’est-à-dire que les données ont également été normalisées à l’ion réactif, le bruit de fond étant soustrait et les facteurs de calibration, appliqués. Cet ensemble de données contient les rapports de mélange, la date, la latitude et la longitude pour chaque point des données.</w:t>
      </w:r>
    </w:p>
    <w:p w:rsidR="00000000" w:rsidDel="00000000" w:rsidP="00000000" w:rsidRDefault="00000000" w:rsidRPr="00000000" w14:paraId="00000071">
      <w:pPr>
        <w:pStyle w:val="Heading2"/>
        <w:keepNext w:val="1"/>
        <w:keepLines w:val="1"/>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b w:val="1"/>
          <w:i w:val="0"/>
          <w:color w:val="000000"/>
        </w:rPr>
      </w:pPr>
      <w:bookmarkStart w:colFirst="0" w:colLast="0" w:name="_rddku1aj4i9u" w:id="27"/>
      <w:bookmarkEnd w:id="27"/>
      <w:r w:rsidDel="00000000" w:rsidR="00000000" w:rsidRPr="00000000">
        <w:rPr>
          <w:b w:val="0"/>
          <w:i w:val="1"/>
          <w:color w:val="999999"/>
          <w:rtl w:val="0"/>
        </w:rPr>
        <w:t xml:space="preserve">Attribution :</w:t>
      </w:r>
      <w:r w:rsidDel="00000000" w:rsidR="00000000" w:rsidRPr="00000000">
        <w:rPr>
          <w:rtl w:val="0"/>
        </w:rPr>
      </w:r>
    </w:p>
    <w:p w:rsidR="00000000" w:rsidDel="00000000" w:rsidP="00000000" w:rsidRDefault="00000000" w:rsidRPr="00000000" w14:paraId="00000072">
      <w:pPr>
        <w:contextualSpacing w:val="0"/>
        <w:rPr/>
      </w:pPr>
      <w:r w:rsidDel="00000000" w:rsidR="00000000" w:rsidRPr="00000000">
        <w:rPr>
          <w:rtl w:val="0"/>
        </w:rPr>
        <w:t xml:space="preserve">Ces données ont été mesurées dans le cadre du projet NETCARE, largement financé par CRSNG Canada.</w:t>
      </w:r>
    </w:p>
    <w:p w:rsidR="00000000" w:rsidDel="00000000" w:rsidP="00000000" w:rsidRDefault="00000000" w:rsidRPr="00000000" w14:paraId="00000073">
      <w:pPr>
        <w:spacing w:line="276" w:lineRule="auto"/>
        <w:contextualSpacing w:val="0"/>
        <w:rPr/>
      </w:pPr>
      <w:r w:rsidDel="00000000" w:rsidR="00000000" w:rsidRPr="00000000">
        <w:rPr>
          <w:rtl w:val="0"/>
        </w:rPr>
        <w:t xml:space="preserve"> </w:t>
      </w:r>
    </w:p>
    <w:p w:rsidR="00000000" w:rsidDel="00000000" w:rsidP="00000000" w:rsidRDefault="00000000" w:rsidRPr="00000000" w14:paraId="00000074">
      <w:pPr>
        <w:spacing w:after="200" w:lineRule="auto"/>
        <w:contextualSpacing w:val="0"/>
        <w:rPr/>
      </w:pPr>
      <w:r w:rsidDel="00000000" w:rsidR="00000000" w:rsidRPr="00000000">
        <w:rPr>
          <w:rtl w:val="0"/>
        </w:rPr>
        <w:t xml:space="preserve">La citation suivante doit être incluse lors de l’utilisation des données : « Abbatt, Jonathan.  Department of Chemistry, University of Toronto. Acetate-CIMS data from the NETCARE Amundsen 2014 campaign.  Données tirées d’Open Data Canada le [date de consultation]. »</w:t>
      </w:r>
    </w:p>
    <w:p w:rsidR="00000000" w:rsidDel="00000000" w:rsidP="00000000" w:rsidRDefault="00000000" w:rsidRPr="00000000" w14:paraId="00000075">
      <w:pPr>
        <w:spacing w:after="200" w:lineRule="auto"/>
        <w:contextualSpacing w:val="0"/>
        <w:rPr/>
      </w:pPr>
      <w:r w:rsidDel="00000000" w:rsidR="00000000" w:rsidRPr="00000000">
        <w:rPr>
          <w:rtl w:val="0"/>
        </w:rPr>
      </w:r>
    </w:p>
    <w:p w:rsidR="00000000" w:rsidDel="00000000" w:rsidP="00000000" w:rsidRDefault="00000000" w:rsidRPr="00000000" w14:paraId="00000076">
      <w:pPr>
        <w:pStyle w:val="Heading3"/>
        <w:keepNext w:val="0"/>
        <w:keepLines w:val="0"/>
        <w:spacing w:after="80" w:before="280" w:lineRule="auto"/>
        <w:contextualSpacing w:val="0"/>
        <w:rPr/>
      </w:pPr>
      <w:bookmarkStart w:colFirst="0" w:colLast="0" w:name="_fu8s3houv83u" w:id="28"/>
      <w:bookmarkEnd w:id="28"/>
      <w:r w:rsidDel="00000000" w:rsidR="00000000" w:rsidRPr="00000000">
        <w:rPr>
          <w:rtl w:val="0"/>
        </w:rPr>
        <w:t xml:space="preserve">Bibliographie :</w:t>
      </w:r>
    </w:p>
    <w:p w:rsidR="00000000" w:rsidDel="00000000" w:rsidP="00000000" w:rsidRDefault="00000000" w:rsidRPr="00000000" w14:paraId="00000077">
      <w:pPr>
        <w:contextualSpacing w:val="0"/>
        <w:rPr>
          <w:i w:val="1"/>
        </w:rPr>
      </w:pPr>
      <w:r w:rsidDel="00000000" w:rsidR="00000000" w:rsidRPr="00000000">
        <w:rPr>
          <w:i w:val="1"/>
          <w:rtl w:val="0"/>
        </w:rPr>
        <w:t xml:space="preserve">N/A</w:t>
      </w:r>
    </w:p>
    <w:p w:rsidR="00000000" w:rsidDel="00000000" w:rsidP="00000000" w:rsidRDefault="00000000" w:rsidRPr="00000000" w14:paraId="00000078">
      <w:pPr>
        <w:spacing w:line="276" w:lineRule="auto"/>
        <w:contextualSpacing w:val="0"/>
        <w:rPr>
          <w:i w:val="1"/>
        </w:rPr>
      </w:pPr>
      <w:r w:rsidDel="00000000" w:rsidR="00000000" w:rsidRPr="00000000">
        <w:rPr>
          <w:i w:val="1"/>
          <w:rtl w:val="0"/>
        </w:rPr>
        <w:t xml:space="preserve"> </w:t>
      </w:r>
    </w:p>
    <w:p w:rsidR="00000000" w:rsidDel="00000000" w:rsidP="00000000" w:rsidRDefault="00000000" w:rsidRPr="00000000" w14:paraId="00000079">
      <w:pPr>
        <w:pStyle w:val="Heading3"/>
        <w:keepNext w:val="0"/>
        <w:keepLines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contextualSpacing w:val="0"/>
        <w:jc w:val="left"/>
        <w:rPr/>
      </w:pPr>
      <w:bookmarkStart w:colFirst="0" w:colLast="0" w:name="_19vdhxn6q1vw" w:id="29"/>
      <w:bookmarkEnd w:id="29"/>
      <w:r w:rsidDel="00000000" w:rsidR="00000000" w:rsidRPr="00000000">
        <w:rPr>
          <w:rtl w:val="0"/>
        </w:rPr>
        <w:t xml:space="preserve">Informations de contact:</w:t>
      </w:r>
    </w:p>
    <w:p w:rsidR="00000000" w:rsidDel="00000000" w:rsidP="00000000" w:rsidRDefault="00000000" w:rsidRPr="00000000" w14:paraId="0000007A">
      <w:pPr>
        <w:contextualSpacing w:val="0"/>
        <w:rPr/>
      </w:pPr>
      <w:r w:rsidDel="00000000" w:rsidR="00000000" w:rsidRPr="00000000">
        <w:rPr>
          <w:rtl w:val="0"/>
        </w:rPr>
        <w:t xml:space="preserve">Avant l’utilisation, il est fortement suggéré que tous les utilisateurs de ces données contactent le chercheur principal en charge de l’ensemble de données, afin d’assurer une utilisation appropriée des données et de promouvoir la collaboration.</w:t>
      </w:r>
    </w:p>
    <w:p w:rsidR="00000000" w:rsidDel="00000000" w:rsidP="00000000" w:rsidRDefault="00000000" w:rsidRPr="00000000" w14:paraId="0000007B">
      <w:pPr>
        <w:spacing w:line="276" w:lineRule="auto"/>
        <w:contextualSpacing w:val="0"/>
        <w:rPr/>
      </w:pPr>
      <w:r w:rsidDel="00000000" w:rsidR="00000000" w:rsidRPr="00000000">
        <w:rPr>
          <w:rtl w:val="0"/>
        </w:rPr>
        <w:t xml:space="preserve"> </w:t>
      </w:r>
    </w:p>
    <w:p w:rsidR="00000000" w:rsidDel="00000000" w:rsidP="00000000" w:rsidRDefault="00000000" w:rsidRPr="00000000" w14:paraId="0000007C">
      <w:pPr>
        <w:spacing w:after="20" w:before="20" w:lineRule="auto"/>
        <w:contextualSpacing w:val="0"/>
        <w:rPr/>
      </w:pPr>
      <w:r w:rsidDel="00000000" w:rsidR="00000000" w:rsidRPr="00000000">
        <w:rPr>
          <w:rtl w:val="0"/>
        </w:rPr>
        <w:t xml:space="preserve">Informations de contact du chercheur principal pour les données Acetate-CIMS : Jon Abbatt, Dept of Chemistry, Lash Miller Chemical Laboratories, 80 St. George Street, Toronto, ON, M5S 3H6, Canada; </w:t>
      </w:r>
      <w:hyperlink r:id="rId7">
        <w:r w:rsidDel="00000000" w:rsidR="00000000" w:rsidRPr="00000000">
          <w:rPr>
            <w:color w:val="1155cc"/>
            <w:u w:val="single"/>
            <w:rtl w:val="0"/>
          </w:rPr>
          <w:t xml:space="preserve">jabbatt@chem.utoronto.ca</w:t>
        </w:r>
      </w:hyperlink>
      <w:r w:rsidDel="00000000" w:rsidR="00000000" w:rsidRPr="00000000">
        <w:rPr>
          <w:rtl w:val="0"/>
        </w:rPr>
      </w:r>
    </w:p>
    <w:p w:rsidR="00000000" w:rsidDel="00000000" w:rsidP="00000000" w:rsidRDefault="00000000" w:rsidRPr="00000000" w14:paraId="0000007D">
      <w:pPr>
        <w:spacing w:after="20" w:before="20" w:lineRule="auto"/>
        <w:contextualSpacing w:val="0"/>
        <w:rPr/>
      </w:pPr>
      <w:r w:rsidDel="00000000" w:rsidR="00000000" w:rsidRPr="00000000">
        <w:rPr>
          <w:rtl w:val="0"/>
        </w:rPr>
      </w:r>
    </w:p>
    <w:p w:rsidR="00000000" w:rsidDel="00000000" w:rsidP="00000000" w:rsidRDefault="00000000" w:rsidRPr="00000000" w14:paraId="0000007E">
      <w:pPr>
        <w:spacing w:after="200" w:lineRule="auto"/>
        <w:contextualSpacing w:val="0"/>
        <w:rPr>
          <w:i w:val="1"/>
        </w:rPr>
      </w:pPr>
      <w:r w:rsidDel="00000000" w:rsidR="00000000" w:rsidRPr="00000000">
        <w:rPr>
          <w:i w:val="1"/>
          <w:rtl w:val="0"/>
        </w:rPr>
        <w:t xml:space="preserve"> </w:t>
      </w:r>
    </w:p>
    <w:p w:rsidR="00000000" w:rsidDel="00000000" w:rsidP="00000000" w:rsidRDefault="00000000" w:rsidRPr="00000000" w14:paraId="0000007F">
      <w:pPr>
        <w:pStyle w:val="Heading2"/>
        <w:keepNext w:val="1"/>
        <w:keepLines w:val="1"/>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pPr>
      <w:bookmarkStart w:colFirst="0" w:colLast="0" w:name="_2m5vmabubvts" w:id="30"/>
      <w:bookmarkEnd w:id="30"/>
      <w:r w:rsidDel="00000000" w:rsidR="00000000" w:rsidRPr="00000000">
        <w:rPr>
          <w:rtl w:val="0"/>
        </w:rPr>
        <w:t xml:space="preserve">La phase gazeuse du diméthylsulfure (DMS) a été mesurée à la fois par spectrométrie de masse – ionisation chimique du benzène (CIMS) et par chromatographie en phase gazeuse – détecteur de soufre à chimiluminescence.</w:t>
      </w:r>
    </w:p>
    <w:p w:rsidR="00000000" w:rsidDel="00000000" w:rsidP="00000000" w:rsidRDefault="00000000" w:rsidRPr="00000000" w14:paraId="00000080">
      <w:pPr>
        <w:spacing w:after="200" w:lineRule="auto"/>
        <w:contextualSpacing w:val="0"/>
        <w:rPr>
          <w:b w:val="1"/>
        </w:rPr>
      </w:pPr>
      <w:r w:rsidDel="00000000" w:rsidR="00000000" w:rsidRPr="00000000">
        <w:rPr>
          <w:b w:val="1"/>
          <w:rtl w:val="0"/>
        </w:rPr>
        <w:t xml:space="preserve"> </w:t>
      </w:r>
    </w:p>
    <w:p w:rsidR="00000000" w:rsidDel="00000000" w:rsidP="00000000" w:rsidRDefault="00000000" w:rsidRPr="00000000" w14:paraId="00000081">
      <w:pPr>
        <w:pStyle w:val="Heading2"/>
        <w:keepNext w:val="1"/>
        <w:keepLines w:val="1"/>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pPr>
      <w:bookmarkStart w:colFirst="0" w:colLast="0" w:name="_8oz2oxczj13g" w:id="31"/>
      <w:bookmarkEnd w:id="31"/>
      <w:r w:rsidDel="00000000" w:rsidR="00000000" w:rsidRPr="00000000">
        <w:rPr>
          <w:rtl w:val="0"/>
        </w:rPr>
        <w:t xml:space="preserve">Spectrométrie de masse – ionisation chimique du benzène (CIMS):</w:t>
      </w:r>
    </w:p>
    <w:p w:rsidR="00000000" w:rsidDel="00000000" w:rsidP="00000000" w:rsidRDefault="00000000" w:rsidRPr="00000000" w14:paraId="00000082">
      <w:pPr>
        <w:spacing w:after="200" w:lineRule="auto"/>
        <w:contextualSpacing w:val="0"/>
        <w:rPr>
          <w:color w:val="222222"/>
        </w:rPr>
      </w:pPr>
      <w:r w:rsidDel="00000000" w:rsidR="00000000" w:rsidRPr="00000000">
        <w:rPr>
          <w:color w:val="222222"/>
          <w:highlight w:val="white"/>
          <w:rtl w:val="0"/>
        </w:rPr>
        <w:t xml:space="preserve">Le rapport de mélange du diméthylsulfure (DMS) a été mesuré par </w:t>
      </w:r>
      <w:r w:rsidDel="00000000" w:rsidR="00000000" w:rsidRPr="00000000">
        <w:rPr>
          <w:color w:val="222222"/>
          <w:rtl w:val="0"/>
        </w:rPr>
        <w:t xml:space="preserve">spectrométrie de masse – ionisation chimique du benzène, avec </w:t>
      </w:r>
      <w:r w:rsidDel="00000000" w:rsidR="00000000" w:rsidRPr="00000000">
        <w:rPr>
          <w:color w:val="222222"/>
          <w:highlight w:val="white"/>
          <w:rtl w:val="0"/>
        </w:rPr>
        <w:t xml:space="preserve">C</w:t>
      </w:r>
      <w:r w:rsidDel="00000000" w:rsidR="00000000" w:rsidRPr="00000000">
        <w:rPr>
          <w:color w:val="222222"/>
          <w:highlight w:val="white"/>
          <w:vertAlign w:val="subscript"/>
          <w:rtl w:val="0"/>
        </w:rPr>
        <w:t xml:space="preserve">6</w:t>
      </w:r>
      <w:r w:rsidDel="00000000" w:rsidR="00000000" w:rsidRPr="00000000">
        <w:rPr>
          <w:color w:val="222222"/>
          <w:highlight w:val="white"/>
          <w:rtl w:val="0"/>
        </w:rPr>
        <w:t xml:space="preserve">H</w:t>
      </w:r>
      <w:r w:rsidDel="00000000" w:rsidR="00000000" w:rsidRPr="00000000">
        <w:rPr>
          <w:color w:val="222222"/>
          <w:highlight w:val="white"/>
          <w:vertAlign w:val="subscript"/>
          <w:rtl w:val="0"/>
        </w:rPr>
        <w:t xml:space="preserve">6</w:t>
      </w:r>
      <w:r w:rsidDel="00000000" w:rsidR="00000000" w:rsidRPr="00000000">
        <w:rPr>
          <w:color w:val="222222"/>
          <w:highlight w:val="white"/>
          <w:vertAlign w:val="superscript"/>
          <w:rtl w:val="0"/>
        </w:rPr>
        <w:t xml:space="preserve">+</w:t>
      </w:r>
      <w:r w:rsidDel="00000000" w:rsidR="00000000" w:rsidRPr="00000000">
        <w:rPr>
          <w:color w:val="222222"/>
          <w:highlight w:val="white"/>
          <w:rtl w:val="0"/>
        </w:rPr>
        <w:t xml:space="preserve"> jouant le rôle de l’ion réactif. Le spectromètre de masse était installé dans un conteneur sur le pont avant et a échantillonné à </w:t>
      </w:r>
      <w:r w:rsidDel="00000000" w:rsidR="00000000" w:rsidRPr="00000000">
        <w:rPr>
          <w:color w:val="222222"/>
          <w:rtl w:val="0"/>
        </w:rPr>
        <w:t xml:space="preserve">16 slpm (« standard liter per minute ») à partir d’une tour sur la proue du bateau via une conduite de Teflon chauffée de 25m. Les données ont été collectées à 10 Hz mais sont présentées ici moyennées à 0.1 Hz. Les rapports de mélange sont présentés, c’est-à-dire que les données ont été normalisées par rapport à l’ion réactif, le bruit de fond étant soustrait. Les facteurs de calibration, variables avec le temps, ont été appliqués. Les incertitudes ont été calculées en tenant compte des erreurs de calibration et des erreurs de comptage. Cet ensemble de données contient les rapports de mélange, l’incertitude absolue, la date, la latitude et la longitude pour chaque point des données.</w:t>
      </w:r>
    </w:p>
    <w:p w:rsidR="00000000" w:rsidDel="00000000" w:rsidP="00000000" w:rsidRDefault="00000000" w:rsidRPr="00000000" w14:paraId="00000083">
      <w:pPr>
        <w:contextualSpacing w:val="0"/>
        <w:rPr>
          <w:color w:val="212121"/>
          <w:highlight w:val="white"/>
        </w:rPr>
      </w:pPr>
      <w:r w:rsidDel="00000000" w:rsidR="00000000" w:rsidRPr="00000000">
        <w:rPr>
          <w:color w:val="212121"/>
          <w:highlight w:val="white"/>
          <w:rtl w:val="0"/>
        </w:rPr>
        <w:t xml:space="preserve"> </w:t>
      </w:r>
    </w:p>
    <w:p w:rsidR="00000000" w:rsidDel="00000000" w:rsidP="00000000" w:rsidRDefault="00000000" w:rsidRPr="00000000" w14:paraId="00000084">
      <w:pPr>
        <w:contextualSpacing w:val="0"/>
        <w:rPr>
          <w:color w:val="212121"/>
          <w:highlight w:val="white"/>
        </w:rPr>
      </w:pPr>
      <w:r w:rsidDel="00000000" w:rsidR="00000000" w:rsidRPr="00000000">
        <w:rPr>
          <w:rtl w:val="0"/>
        </w:rPr>
      </w:r>
    </w:p>
    <w:p w:rsidR="00000000" w:rsidDel="00000000" w:rsidP="00000000" w:rsidRDefault="00000000" w:rsidRPr="00000000" w14:paraId="00000085">
      <w:pPr>
        <w:contextualSpacing w:val="0"/>
        <w:rPr>
          <w:color w:val="212121"/>
          <w:highlight w:val="white"/>
        </w:rPr>
      </w:pPr>
      <w:r w:rsidDel="00000000" w:rsidR="00000000" w:rsidRPr="00000000">
        <w:rPr>
          <w:rtl w:val="0"/>
        </w:rPr>
      </w:r>
    </w:p>
    <w:p w:rsidR="00000000" w:rsidDel="00000000" w:rsidP="00000000" w:rsidRDefault="00000000" w:rsidRPr="00000000" w14:paraId="00000086">
      <w:pPr>
        <w:pStyle w:val="Heading3"/>
        <w:keepNext w:val="0"/>
        <w:keepLines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contextualSpacing w:val="0"/>
        <w:jc w:val="left"/>
        <w:rPr/>
      </w:pPr>
      <w:bookmarkStart w:colFirst="0" w:colLast="0" w:name="_vq3pfu8lhg0l" w:id="32"/>
      <w:bookmarkEnd w:id="32"/>
      <w:r w:rsidDel="00000000" w:rsidR="00000000" w:rsidRPr="00000000">
        <w:rPr>
          <w:rtl w:val="0"/>
        </w:rPr>
        <w:t xml:space="preserve">Attribution :</w:t>
      </w:r>
    </w:p>
    <w:p w:rsidR="00000000" w:rsidDel="00000000" w:rsidP="00000000" w:rsidRDefault="00000000" w:rsidRPr="00000000" w14:paraId="00000087">
      <w:pPr>
        <w:contextualSpacing w:val="0"/>
        <w:rPr/>
      </w:pPr>
      <w:r w:rsidDel="00000000" w:rsidR="00000000" w:rsidRPr="00000000">
        <w:rPr>
          <w:rtl w:val="0"/>
        </w:rPr>
        <w:t xml:space="preserve">Ces données ont été mesurées dans le cadre du projet NETCARE, largement financé par CRSNG Canada.</w:t>
      </w:r>
    </w:p>
    <w:p w:rsidR="00000000" w:rsidDel="00000000" w:rsidP="00000000" w:rsidRDefault="00000000" w:rsidRPr="00000000" w14:paraId="00000088">
      <w:pPr>
        <w:spacing w:line="276" w:lineRule="auto"/>
        <w:contextualSpacing w:val="0"/>
        <w:rPr/>
      </w:pPr>
      <w:r w:rsidDel="00000000" w:rsidR="00000000" w:rsidRPr="00000000">
        <w:rPr>
          <w:rtl w:val="0"/>
        </w:rPr>
        <w:t xml:space="preserve"> </w:t>
      </w:r>
    </w:p>
    <w:p w:rsidR="00000000" w:rsidDel="00000000" w:rsidP="00000000" w:rsidRDefault="00000000" w:rsidRPr="00000000" w14:paraId="00000089">
      <w:pPr>
        <w:spacing w:after="20" w:before="20" w:lineRule="auto"/>
        <w:contextualSpacing w:val="0"/>
        <w:rPr/>
      </w:pPr>
      <w:r w:rsidDel="00000000" w:rsidR="00000000" w:rsidRPr="00000000">
        <w:rPr>
          <w:rtl w:val="0"/>
        </w:rPr>
        <w:t xml:space="preserve">La citation suivante doit être incluse lors de l’utilisation des données : « Abbatt, Jonathan.  Department of Chemistry, University of Toronto. Benzene-CIMS data from the NETCARE Amundsen 2014 campaign. Données tirées d’Open Data Canada le [date de consultation]. »</w:t>
      </w:r>
    </w:p>
    <w:p w:rsidR="00000000" w:rsidDel="00000000" w:rsidP="00000000" w:rsidRDefault="00000000" w:rsidRPr="00000000" w14:paraId="0000008A">
      <w:pPr>
        <w:spacing w:after="200" w:lineRule="auto"/>
        <w:contextualSpacing w:val="0"/>
        <w:rPr>
          <w:color w:val="212121"/>
          <w:highlight w:val="white"/>
        </w:rPr>
      </w:pPr>
      <w:r w:rsidDel="00000000" w:rsidR="00000000" w:rsidRPr="00000000">
        <w:rPr>
          <w:color w:val="212121"/>
          <w:highlight w:val="white"/>
          <w:rtl w:val="0"/>
        </w:rPr>
        <w:t xml:space="preserve"> </w:t>
      </w:r>
    </w:p>
    <w:p w:rsidR="00000000" w:rsidDel="00000000" w:rsidP="00000000" w:rsidRDefault="00000000" w:rsidRPr="00000000" w14:paraId="0000008B">
      <w:pPr>
        <w:pStyle w:val="Heading3"/>
        <w:keepNext w:val="0"/>
        <w:keepLines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contextualSpacing w:val="0"/>
        <w:jc w:val="left"/>
        <w:rPr/>
      </w:pPr>
      <w:bookmarkStart w:colFirst="0" w:colLast="0" w:name="_oewtngeaiysb" w:id="33"/>
      <w:bookmarkEnd w:id="33"/>
      <w:r w:rsidDel="00000000" w:rsidR="00000000" w:rsidRPr="00000000">
        <w:rPr>
          <w:rtl w:val="0"/>
        </w:rPr>
        <w:t xml:space="preserve">Bibliographie :</w:t>
      </w:r>
    </w:p>
    <w:p w:rsidR="00000000" w:rsidDel="00000000" w:rsidP="00000000" w:rsidRDefault="00000000" w:rsidRPr="00000000" w14:paraId="0000008C">
      <w:pPr>
        <w:spacing w:after="200" w:lineRule="auto"/>
        <w:contextualSpacing w:val="0"/>
        <w:rPr>
          <w:highlight w:val="white"/>
        </w:rPr>
      </w:pPr>
      <w:r w:rsidDel="00000000" w:rsidR="00000000" w:rsidRPr="00000000">
        <w:rPr>
          <w:highlight w:val="white"/>
          <w:rtl w:val="0"/>
        </w:rPr>
        <w:t xml:space="preserve">Mungall, E. L., Croft, B., Lizotte, M., Thomas, J. L., Murphy, J. G., Levasseur, M., Martin, R. V., Wentzell, J. J. B., Liggio, J., and Abbatt, J. P. D.: Dimethyl sulfide in the summertime Arctic atmosphere: measurements and source sensitivity simulations, Atmos. Chem. Phys., 16, 6665-6680, doi:10.5194/acp-16-6665-2016, 2016.</w:t>
      </w:r>
    </w:p>
    <w:p w:rsidR="00000000" w:rsidDel="00000000" w:rsidP="00000000" w:rsidRDefault="00000000" w:rsidRPr="00000000" w14:paraId="0000008D">
      <w:pPr>
        <w:spacing w:after="200" w:lineRule="auto"/>
        <w:contextualSpacing w:val="0"/>
        <w:rPr>
          <w:highlight w:val="white"/>
        </w:rPr>
      </w:pPr>
      <w:r w:rsidDel="00000000" w:rsidR="00000000" w:rsidRPr="00000000">
        <w:rPr>
          <w:highlight w:val="white"/>
          <w:rtl w:val="0"/>
        </w:rPr>
        <w:t xml:space="preserve"> </w:t>
      </w:r>
    </w:p>
    <w:p w:rsidR="00000000" w:rsidDel="00000000" w:rsidP="00000000" w:rsidRDefault="00000000" w:rsidRPr="00000000" w14:paraId="0000008E">
      <w:pPr>
        <w:pStyle w:val="Heading3"/>
        <w:keepNext w:val="0"/>
        <w:keepLines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contextualSpacing w:val="0"/>
        <w:jc w:val="left"/>
        <w:rPr/>
      </w:pPr>
      <w:bookmarkStart w:colFirst="0" w:colLast="0" w:name="_tm1kmk5fj9w3" w:id="34"/>
      <w:bookmarkEnd w:id="34"/>
      <w:r w:rsidDel="00000000" w:rsidR="00000000" w:rsidRPr="00000000">
        <w:rPr>
          <w:rtl w:val="0"/>
        </w:rPr>
        <w:t xml:space="preserve">Informations de contact :</w:t>
      </w:r>
    </w:p>
    <w:p w:rsidR="00000000" w:rsidDel="00000000" w:rsidP="00000000" w:rsidRDefault="00000000" w:rsidRPr="00000000" w14:paraId="0000008F">
      <w:pPr>
        <w:contextualSpacing w:val="0"/>
        <w:rPr/>
      </w:pPr>
      <w:r w:rsidDel="00000000" w:rsidR="00000000" w:rsidRPr="00000000">
        <w:rPr>
          <w:rtl w:val="0"/>
        </w:rPr>
        <w:t xml:space="preserve">Avant l’utilisation, il est fortement suggéré que tous les utilisateurs de ces données contactent le chercheur principal en charge de l’ensemble de données, afin d’assurer une utilisation appropriée des données et de promouvoir la collaboration.</w:t>
      </w:r>
    </w:p>
    <w:p w:rsidR="00000000" w:rsidDel="00000000" w:rsidP="00000000" w:rsidRDefault="00000000" w:rsidRPr="00000000" w14:paraId="00000090">
      <w:pPr>
        <w:spacing w:line="276" w:lineRule="auto"/>
        <w:contextualSpacing w:val="0"/>
        <w:rPr/>
      </w:pPr>
      <w:r w:rsidDel="00000000" w:rsidR="00000000" w:rsidRPr="00000000">
        <w:rPr>
          <w:rtl w:val="0"/>
        </w:rPr>
        <w:t xml:space="preserve"> </w:t>
      </w:r>
    </w:p>
    <w:p w:rsidR="00000000" w:rsidDel="00000000" w:rsidP="00000000" w:rsidRDefault="00000000" w:rsidRPr="00000000" w14:paraId="00000091">
      <w:pPr>
        <w:spacing w:after="20" w:before="20" w:lineRule="auto"/>
        <w:contextualSpacing w:val="0"/>
        <w:rPr/>
      </w:pPr>
      <w:r w:rsidDel="00000000" w:rsidR="00000000" w:rsidRPr="00000000">
        <w:rPr>
          <w:rtl w:val="0"/>
        </w:rPr>
        <w:t xml:space="preserve">Informations de contact du chercheur principal pour les données Benzène-CIMS: Jon Abbatt, Dept of Chemistry, Lash Miller Chemical Laboratories, 80 St. George Street, Toronto, ON, M5S 3H6, Canada; </w:t>
      </w:r>
      <w:hyperlink r:id="rId8">
        <w:r w:rsidDel="00000000" w:rsidR="00000000" w:rsidRPr="00000000">
          <w:rPr>
            <w:color w:val="1155cc"/>
            <w:u w:val="single"/>
            <w:rtl w:val="0"/>
          </w:rPr>
          <w:t xml:space="preserve">jabbatt@chem.utoronto.ca</w:t>
        </w:r>
      </w:hyperlink>
      <w:r w:rsidDel="00000000" w:rsidR="00000000" w:rsidRPr="00000000">
        <w:rPr>
          <w:rtl w:val="0"/>
        </w:rPr>
      </w:r>
    </w:p>
    <w:p w:rsidR="00000000" w:rsidDel="00000000" w:rsidP="00000000" w:rsidRDefault="00000000" w:rsidRPr="00000000" w14:paraId="00000092">
      <w:pPr>
        <w:spacing w:after="20" w:before="20" w:lineRule="auto"/>
        <w:contextualSpacing w:val="0"/>
        <w:rPr/>
      </w:pPr>
      <w:r w:rsidDel="00000000" w:rsidR="00000000" w:rsidRPr="00000000">
        <w:rPr>
          <w:rtl w:val="0"/>
        </w:rPr>
      </w:r>
    </w:p>
    <w:p w:rsidR="00000000" w:rsidDel="00000000" w:rsidP="00000000" w:rsidRDefault="00000000" w:rsidRPr="00000000" w14:paraId="00000093">
      <w:pPr>
        <w:spacing w:after="20" w:before="20" w:lineRule="auto"/>
        <w:contextualSpacing w:val="0"/>
        <w:rPr/>
      </w:pPr>
      <w:r w:rsidDel="00000000" w:rsidR="00000000" w:rsidRPr="00000000">
        <w:rPr>
          <w:rtl w:val="0"/>
        </w:rPr>
        <w:t xml:space="preserve"> </w:t>
      </w:r>
    </w:p>
    <w:p w:rsidR="00000000" w:rsidDel="00000000" w:rsidP="00000000" w:rsidRDefault="00000000" w:rsidRPr="00000000" w14:paraId="00000094">
      <w:pPr>
        <w:spacing w:after="200" w:lineRule="auto"/>
        <w:contextualSpacing w:val="0"/>
        <w:rPr>
          <w:color w:val="212121"/>
          <w:highlight w:val="white"/>
        </w:rPr>
      </w:pPr>
      <w:r w:rsidDel="00000000" w:rsidR="00000000" w:rsidRPr="00000000">
        <w:rPr>
          <w:color w:val="212121"/>
          <w:highlight w:val="white"/>
          <w:rtl w:val="0"/>
        </w:rPr>
        <w:t xml:space="preserve"> </w:t>
      </w:r>
    </w:p>
    <w:p w:rsidR="00000000" w:rsidDel="00000000" w:rsidP="00000000" w:rsidRDefault="00000000" w:rsidRPr="00000000" w14:paraId="00000095">
      <w:pPr>
        <w:pStyle w:val="Heading2"/>
        <w:keepNext w:val="1"/>
        <w:keepLines w:val="1"/>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pPr>
      <w:bookmarkStart w:colFirst="0" w:colLast="0" w:name="_rdg07ys6fayb" w:id="35"/>
      <w:bookmarkEnd w:id="35"/>
      <w:r w:rsidDel="00000000" w:rsidR="00000000" w:rsidRPr="00000000">
        <w:rPr>
          <w:rtl w:val="0"/>
        </w:rPr>
        <w:t xml:space="preserve">Chromatographie en phase gazeuse – détecteur de soufre à chimiluminescence (GC-SCD) :</w:t>
      </w:r>
    </w:p>
    <w:p w:rsidR="00000000" w:rsidDel="00000000" w:rsidP="00000000" w:rsidRDefault="00000000" w:rsidRPr="00000000" w14:paraId="00000096">
      <w:pPr>
        <w:spacing w:after="200" w:lineRule="auto"/>
        <w:contextualSpacing w:val="0"/>
        <w:rPr>
          <w:highlight w:val="white"/>
        </w:rPr>
      </w:pPr>
      <w:r w:rsidDel="00000000" w:rsidR="00000000" w:rsidRPr="00000000">
        <w:rPr>
          <w:color w:val="212121"/>
          <w:highlight w:val="white"/>
          <w:rtl w:val="0"/>
        </w:rPr>
        <w:t xml:space="preserve">La phase gazeuse du diméthylsulfure (DMS) a été mesurée par chromatographie en phase gazeuse </w:t>
      </w:r>
      <w:r w:rsidDel="00000000" w:rsidR="00000000" w:rsidRPr="00000000">
        <w:rPr>
          <w:rtl w:val="0"/>
        </w:rPr>
        <w:t xml:space="preserve">– détecteur de soufre à chimiluminescence (GC-SCD). Les composés gazeux soufrés provenant du diméthylsulfure, DMS(g), produit par le phytoplancton, sont capables de former de nouveaux aérosols ou de se condenser sur des aérosols préexistants dans l’atmosphère et par conséquent de devenir assez grands pour servir de noyaux de condensation des nuages. Le DMS(g) atmosphérique a été collecté à bord de l’</w:t>
      </w:r>
      <w:r w:rsidDel="00000000" w:rsidR="00000000" w:rsidRPr="00000000">
        <w:rPr>
          <w:i w:val="1"/>
          <w:rtl w:val="0"/>
        </w:rPr>
        <w:t xml:space="preserve">Amundsen</w:t>
      </w:r>
      <w:r w:rsidDel="00000000" w:rsidR="00000000" w:rsidRPr="00000000">
        <w:rPr>
          <w:rtl w:val="0"/>
        </w:rPr>
        <w:t xml:space="preserve"> en 2014 à l’aide de cartouches remplies de </w:t>
      </w:r>
      <w:r w:rsidDel="00000000" w:rsidR="00000000" w:rsidRPr="00000000">
        <w:rPr>
          <w:highlight w:val="white"/>
          <w:rtl w:val="0"/>
        </w:rPr>
        <w:t xml:space="preserve">Tenax TA</w:t>
      </w:r>
      <w:r w:rsidDel="00000000" w:rsidR="00000000" w:rsidRPr="00000000">
        <w:rPr>
          <w:highlight w:val="white"/>
          <w:vertAlign w:val="superscript"/>
          <w:rtl w:val="0"/>
        </w:rPr>
        <w:t xml:space="preserve">™</w:t>
      </w:r>
      <w:r w:rsidDel="00000000" w:rsidR="00000000" w:rsidRPr="00000000">
        <w:rPr>
          <w:highlight w:val="white"/>
          <w:rtl w:val="0"/>
        </w:rPr>
        <w:t xml:space="preserve"> et analysé par un chromatographe en phase gazeuse et un détecteur de soufre à chimiluminescence. Ces données ont été utilisées dans une publication par Ghahremaninezhad et al. (2017) et de plus amples détails à propos de la collecte des données peuvent y être trouvés.</w:t>
      </w:r>
    </w:p>
    <w:p w:rsidR="00000000" w:rsidDel="00000000" w:rsidP="00000000" w:rsidRDefault="00000000" w:rsidRPr="00000000" w14:paraId="00000097">
      <w:pPr>
        <w:pStyle w:val="Heading3"/>
        <w:keepNext w:val="0"/>
        <w:keepLines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contextualSpacing w:val="0"/>
        <w:jc w:val="left"/>
        <w:rPr/>
      </w:pPr>
      <w:bookmarkStart w:colFirst="0" w:colLast="0" w:name="_8t44k9gbyava" w:id="36"/>
      <w:bookmarkEnd w:id="36"/>
      <w:r w:rsidDel="00000000" w:rsidR="00000000" w:rsidRPr="00000000">
        <w:rPr>
          <w:rtl w:val="0"/>
        </w:rPr>
        <w:t xml:space="preserve">Attribution :</w:t>
      </w:r>
    </w:p>
    <w:p w:rsidR="00000000" w:rsidDel="00000000" w:rsidP="00000000" w:rsidRDefault="00000000" w:rsidRPr="00000000" w14:paraId="00000098">
      <w:pPr>
        <w:contextualSpacing w:val="0"/>
        <w:rPr/>
      </w:pPr>
      <w:r w:rsidDel="00000000" w:rsidR="00000000" w:rsidRPr="00000000">
        <w:rPr>
          <w:rtl w:val="0"/>
        </w:rPr>
        <w:t xml:space="preserve">Ces données ont été mesurées dans le cadre du projet NETCARE, largement financé par CRSNG Canada</w:t>
      </w:r>
    </w:p>
    <w:p w:rsidR="00000000" w:rsidDel="00000000" w:rsidP="00000000" w:rsidRDefault="00000000" w:rsidRPr="00000000" w14:paraId="00000099">
      <w:pPr>
        <w:spacing w:line="276" w:lineRule="auto"/>
        <w:contextualSpacing w:val="0"/>
        <w:rPr/>
      </w:pPr>
      <w:r w:rsidDel="00000000" w:rsidR="00000000" w:rsidRPr="00000000">
        <w:rPr>
          <w:rtl w:val="0"/>
        </w:rPr>
        <w:t xml:space="preserve"> </w:t>
      </w:r>
    </w:p>
    <w:p w:rsidR="00000000" w:rsidDel="00000000" w:rsidP="00000000" w:rsidRDefault="00000000" w:rsidRPr="00000000" w14:paraId="0000009A">
      <w:pPr>
        <w:spacing w:after="20" w:before="20" w:lineRule="auto"/>
        <w:contextualSpacing w:val="0"/>
        <w:rPr/>
      </w:pPr>
      <w:r w:rsidDel="00000000" w:rsidR="00000000" w:rsidRPr="00000000">
        <w:rPr>
          <w:rtl w:val="0"/>
        </w:rPr>
        <w:t xml:space="preserve">La citation suivante doit être incluse lors de l’utilisation des données : « Norman, Ann-Lise. Department of Physics &amp; Astronomy, University of Calgary. GC-SCD data from the NETCARE Amundsen 2014 campaign. Données tirées d’Open Data Canada le [date de consultation]. »</w:t>
      </w:r>
    </w:p>
    <w:p w:rsidR="00000000" w:rsidDel="00000000" w:rsidP="00000000" w:rsidRDefault="00000000" w:rsidRPr="00000000" w14:paraId="0000009B">
      <w:pPr>
        <w:spacing w:after="200" w:lineRule="auto"/>
        <w:contextualSpacing w:val="0"/>
        <w:rPr>
          <w:highlight w:val="white"/>
        </w:rPr>
      </w:pPr>
      <w:r w:rsidDel="00000000" w:rsidR="00000000" w:rsidRPr="00000000">
        <w:rPr>
          <w:highlight w:val="white"/>
          <w:rtl w:val="0"/>
        </w:rPr>
        <w:t xml:space="preserve"> </w:t>
      </w:r>
    </w:p>
    <w:p w:rsidR="00000000" w:rsidDel="00000000" w:rsidP="00000000" w:rsidRDefault="00000000" w:rsidRPr="00000000" w14:paraId="0000009C">
      <w:pPr>
        <w:pStyle w:val="Heading3"/>
        <w:keepNext w:val="0"/>
        <w:keepLines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contextualSpacing w:val="0"/>
        <w:jc w:val="left"/>
        <w:rPr/>
      </w:pPr>
      <w:bookmarkStart w:colFirst="0" w:colLast="0" w:name="_bt8qsdns5mc7" w:id="37"/>
      <w:bookmarkEnd w:id="37"/>
      <w:r w:rsidDel="00000000" w:rsidR="00000000" w:rsidRPr="00000000">
        <w:rPr>
          <w:rtl w:val="0"/>
        </w:rPr>
        <w:t xml:space="preserve">Bibliographie :</w:t>
      </w:r>
    </w:p>
    <w:p w:rsidR="00000000" w:rsidDel="00000000" w:rsidP="00000000" w:rsidRDefault="00000000" w:rsidRPr="00000000" w14:paraId="0000009D">
      <w:pPr>
        <w:spacing w:after="200" w:lineRule="auto"/>
        <w:contextualSpacing w:val="0"/>
        <w:rPr>
          <w:highlight w:val="white"/>
        </w:rPr>
      </w:pPr>
      <w:r w:rsidDel="00000000" w:rsidR="00000000" w:rsidRPr="00000000">
        <w:rPr>
          <w:highlight w:val="white"/>
          <w:rtl w:val="0"/>
        </w:rPr>
        <w:t xml:space="preserve">Ghahremaninezhad, R., Norman, A.-L., Croft, B., Martin, R. V., Pierce, J. R., Burkart, J., Rempillo, O., Bozem, H., Kunkel, D., Thomas, J. L., Aliabadi, A. A., Wentworth, G. R., Levasseur, M., Staebler, R. M., Sharma, S., and Leaitch, R.: Vertical profile of atmospheric dimethyl sulfide in the Arctic Spring and Summer, Atmos. Chem. Phys. Discuss., doi:10.5194/acp-2017-33, in review, 2017.</w:t>
      </w:r>
    </w:p>
    <w:p w:rsidR="00000000" w:rsidDel="00000000" w:rsidP="00000000" w:rsidRDefault="00000000" w:rsidRPr="00000000" w14:paraId="0000009E">
      <w:pPr>
        <w:spacing w:after="200" w:lineRule="auto"/>
        <w:contextualSpacing w:val="0"/>
        <w:rPr>
          <w:highlight w:val="white"/>
        </w:rPr>
      </w:pPr>
      <w:r w:rsidDel="00000000" w:rsidR="00000000" w:rsidRPr="00000000">
        <w:rPr>
          <w:highlight w:val="white"/>
          <w:rtl w:val="0"/>
        </w:rPr>
        <w:t xml:space="preserve"> </w:t>
      </w:r>
    </w:p>
    <w:p w:rsidR="00000000" w:rsidDel="00000000" w:rsidP="00000000" w:rsidRDefault="00000000" w:rsidRPr="00000000" w14:paraId="0000009F">
      <w:pPr>
        <w:pStyle w:val="Heading3"/>
        <w:keepNext w:val="0"/>
        <w:keepLines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contextualSpacing w:val="0"/>
        <w:jc w:val="left"/>
        <w:rPr/>
      </w:pPr>
      <w:bookmarkStart w:colFirst="0" w:colLast="0" w:name="_n1qphoxsupp6" w:id="38"/>
      <w:bookmarkEnd w:id="38"/>
      <w:r w:rsidDel="00000000" w:rsidR="00000000" w:rsidRPr="00000000">
        <w:rPr>
          <w:rtl w:val="0"/>
        </w:rPr>
        <w:t xml:space="preserve">Informations de contact :</w:t>
      </w:r>
    </w:p>
    <w:p w:rsidR="00000000" w:rsidDel="00000000" w:rsidP="00000000" w:rsidRDefault="00000000" w:rsidRPr="00000000" w14:paraId="000000A0">
      <w:pPr>
        <w:contextualSpacing w:val="0"/>
        <w:rPr/>
      </w:pPr>
      <w:r w:rsidDel="00000000" w:rsidR="00000000" w:rsidRPr="00000000">
        <w:rPr>
          <w:rtl w:val="0"/>
        </w:rPr>
        <w:t xml:space="preserve">Avant l’utilisation, il est fortement suggéré que tous les utilisateurs de ces données contactent le chercheur principal en charge de l’ensemble de données, afin d’assurer une utilisation appropriée des données et de promouvoir la collaboration.</w:t>
      </w:r>
    </w:p>
    <w:p w:rsidR="00000000" w:rsidDel="00000000" w:rsidP="00000000" w:rsidRDefault="00000000" w:rsidRPr="00000000" w14:paraId="000000A1">
      <w:pPr>
        <w:spacing w:line="276" w:lineRule="auto"/>
        <w:contextualSpacing w:val="0"/>
        <w:rPr/>
      </w:pPr>
      <w:r w:rsidDel="00000000" w:rsidR="00000000" w:rsidRPr="00000000">
        <w:rPr>
          <w:rtl w:val="0"/>
        </w:rPr>
        <w:t xml:space="preserve"> </w:t>
      </w:r>
    </w:p>
    <w:p w:rsidR="00000000" w:rsidDel="00000000" w:rsidP="00000000" w:rsidRDefault="00000000" w:rsidRPr="00000000" w14:paraId="000000A2">
      <w:pPr>
        <w:spacing w:after="20" w:before="20" w:lineRule="auto"/>
        <w:contextualSpacing w:val="0"/>
        <w:rPr/>
      </w:pPr>
      <w:r w:rsidDel="00000000" w:rsidR="00000000" w:rsidRPr="00000000">
        <w:rPr>
          <w:rtl w:val="0"/>
        </w:rPr>
        <w:t xml:space="preserve">Informations de contact du chercheur principal pour les données GC-SCD : Ann-Lise Norman, Department of Physics &amp; Astronomy, University of Calgary, 2500 University Dr. NW, Calgary, AB, Canada,T2N 1N4; </w:t>
      </w:r>
      <w:hyperlink r:id="rId9">
        <w:r w:rsidDel="00000000" w:rsidR="00000000" w:rsidRPr="00000000">
          <w:rPr>
            <w:color w:val="1155cc"/>
            <w:u w:val="single"/>
            <w:rtl w:val="0"/>
          </w:rPr>
          <w:t xml:space="preserve">alnorman@ucalgary.ca</w:t>
        </w:r>
      </w:hyperlink>
      <w:r w:rsidDel="00000000" w:rsidR="00000000" w:rsidRPr="00000000">
        <w:rPr>
          <w:rtl w:val="0"/>
        </w:rPr>
        <w:t xml:space="preserve">.</w:t>
      </w:r>
    </w:p>
    <w:p w:rsidR="00000000" w:rsidDel="00000000" w:rsidP="00000000" w:rsidRDefault="00000000" w:rsidRPr="00000000" w14:paraId="000000A3">
      <w:pPr>
        <w:spacing w:after="20" w:before="20" w:lineRule="auto"/>
        <w:contextualSpacing w:val="0"/>
        <w:rPr/>
      </w:pPr>
      <w:r w:rsidDel="00000000" w:rsidR="00000000" w:rsidRPr="00000000">
        <w:rPr>
          <w:rtl w:val="0"/>
        </w:rPr>
      </w:r>
    </w:p>
    <w:p w:rsidR="00000000" w:rsidDel="00000000" w:rsidP="00000000" w:rsidRDefault="00000000" w:rsidRPr="00000000" w14:paraId="000000A4">
      <w:pPr>
        <w:spacing w:after="20" w:before="20" w:lineRule="auto"/>
        <w:contextualSpacing w:val="0"/>
        <w:rPr/>
      </w:pPr>
      <w:r w:rsidDel="00000000" w:rsidR="00000000" w:rsidRPr="00000000">
        <w:rPr>
          <w:rtl w:val="0"/>
        </w:rPr>
        <w:t xml:space="preserve"> </w:t>
      </w:r>
    </w:p>
    <w:p w:rsidR="00000000" w:rsidDel="00000000" w:rsidP="00000000" w:rsidRDefault="00000000" w:rsidRPr="00000000" w14:paraId="000000A5">
      <w:pPr>
        <w:spacing w:after="200" w:lineRule="auto"/>
        <w:contextualSpacing w:val="0"/>
        <w:rPr>
          <w:highlight w:val="white"/>
        </w:rPr>
      </w:pPr>
      <w:r w:rsidDel="00000000" w:rsidR="00000000" w:rsidRPr="00000000">
        <w:rPr>
          <w:highlight w:val="white"/>
          <w:rtl w:val="0"/>
        </w:rPr>
        <w:t xml:space="preserve"> </w:t>
      </w:r>
    </w:p>
    <w:p w:rsidR="00000000" w:rsidDel="00000000" w:rsidP="00000000" w:rsidRDefault="00000000" w:rsidRPr="00000000" w14:paraId="000000A6">
      <w:pPr>
        <w:pStyle w:val="Heading2"/>
        <w:keepNext w:val="1"/>
        <w:keepLines w:val="1"/>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pPr>
      <w:bookmarkStart w:colFirst="0" w:colLast="0" w:name="_q6pv5j5axdh3" w:id="39"/>
      <w:bookmarkEnd w:id="39"/>
      <w:r w:rsidDel="00000000" w:rsidR="00000000" w:rsidRPr="00000000">
        <w:rPr>
          <w:rtl w:val="0"/>
        </w:rPr>
        <w:t xml:space="preserve">CO</w:t>
      </w:r>
      <w:r w:rsidDel="00000000" w:rsidR="00000000" w:rsidRPr="00000000">
        <w:rPr>
          <w:rtl w:val="0"/>
        </w:rPr>
        <w:t xml:space="preserve">2</w:t>
      </w:r>
      <w:r w:rsidDel="00000000" w:rsidR="00000000" w:rsidRPr="00000000">
        <w:rPr>
          <w:rtl w:val="0"/>
        </w:rPr>
        <w:t xml:space="preserve"> :</w:t>
      </w:r>
    </w:p>
    <w:p w:rsidR="00000000" w:rsidDel="00000000" w:rsidP="00000000" w:rsidRDefault="00000000" w:rsidRPr="00000000" w14:paraId="000000A7">
      <w:pPr>
        <w:spacing w:after="200" w:lineRule="auto"/>
        <w:contextualSpacing w:val="0"/>
        <w:rPr/>
      </w:pPr>
      <w:r w:rsidDel="00000000" w:rsidR="00000000" w:rsidRPr="00000000">
        <w:rPr>
          <w:rtl w:val="0"/>
        </w:rPr>
        <w:t xml:space="preserve">Une sonde Li-Cor 7000 (LI-COR, Inc.) a été utilisée pour mesurer le CO</w:t>
      </w:r>
      <w:r w:rsidDel="00000000" w:rsidR="00000000" w:rsidRPr="00000000">
        <w:rPr>
          <w:vertAlign w:val="subscript"/>
          <w:rtl w:val="0"/>
        </w:rPr>
        <w:t xml:space="preserve">2</w:t>
      </w:r>
      <w:r w:rsidDel="00000000" w:rsidR="00000000" w:rsidRPr="00000000">
        <w:rPr>
          <w:rtl w:val="0"/>
        </w:rPr>
        <w:t xml:space="preserve"> et l’H</w:t>
      </w:r>
      <w:r w:rsidDel="00000000" w:rsidR="00000000" w:rsidRPr="00000000">
        <w:rPr>
          <w:vertAlign w:val="subscript"/>
          <w:rtl w:val="0"/>
        </w:rPr>
        <w:t xml:space="preserve">2</w:t>
      </w:r>
      <w:r w:rsidDel="00000000" w:rsidR="00000000" w:rsidRPr="00000000">
        <w:rPr>
          <w:rtl w:val="0"/>
        </w:rPr>
        <w:t xml:space="preserve">O en se basant sur l’absorption des radiations infrarouge traversant deux cellules d’échantillonnage de gaz. Le Li-Cor a été utilisé avec une entrée située au même endroit que l’échantillonneur d’air à haut débit à bord du brise-glace </w:t>
      </w:r>
      <w:r w:rsidDel="00000000" w:rsidR="00000000" w:rsidRPr="00000000">
        <w:rPr>
          <w:i w:val="1"/>
          <w:rtl w:val="0"/>
        </w:rPr>
        <w:t xml:space="preserve">Amundsen</w:t>
      </w:r>
      <w:r w:rsidDel="00000000" w:rsidR="00000000" w:rsidRPr="00000000">
        <w:rPr>
          <w:rtl w:val="0"/>
        </w:rPr>
        <w:t xml:space="preserve">. L’objectif des mesures de CO</w:t>
      </w:r>
      <w:r w:rsidDel="00000000" w:rsidR="00000000" w:rsidRPr="00000000">
        <w:rPr>
          <w:vertAlign w:val="subscript"/>
          <w:rtl w:val="0"/>
        </w:rPr>
        <w:t xml:space="preserve">2</w:t>
      </w:r>
      <w:r w:rsidDel="00000000" w:rsidR="00000000" w:rsidRPr="00000000">
        <w:rPr>
          <w:rtl w:val="0"/>
        </w:rPr>
        <w:t xml:space="preserve"> a été de déterminer les émissions de fumée du bateau pour le contrôle assurance/ qualité des échantillons d’aérosols. Les échantillons des fumées rejetées par le bateau présentant une faible contamination en CO</w:t>
      </w:r>
      <w:r w:rsidDel="00000000" w:rsidR="00000000" w:rsidRPr="00000000">
        <w:rPr>
          <w:vertAlign w:val="subscript"/>
          <w:rtl w:val="0"/>
        </w:rPr>
        <w:t xml:space="preserve">2</w:t>
      </w:r>
      <w:r w:rsidDel="00000000" w:rsidR="00000000" w:rsidRPr="00000000">
        <w:rPr>
          <w:rtl w:val="0"/>
        </w:rPr>
        <w:t xml:space="preserve"> sont utilisés pour distinguer les sulfates d’origine biogénique des sulfates d’origine anthropique en Arctique.</w:t>
      </w:r>
    </w:p>
    <w:p w:rsidR="00000000" w:rsidDel="00000000" w:rsidP="00000000" w:rsidRDefault="00000000" w:rsidRPr="00000000" w14:paraId="000000A8">
      <w:pPr>
        <w:spacing w:after="200" w:lineRule="auto"/>
        <w:contextualSpacing w:val="0"/>
        <w:rPr/>
      </w:pPr>
      <w:r w:rsidDel="00000000" w:rsidR="00000000" w:rsidRPr="00000000">
        <w:rPr>
          <w:rtl w:val="0"/>
        </w:rPr>
        <w:t xml:space="preserve"> </w:t>
      </w:r>
    </w:p>
    <w:p w:rsidR="00000000" w:rsidDel="00000000" w:rsidP="00000000" w:rsidRDefault="00000000" w:rsidRPr="00000000" w14:paraId="000000A9">
      <w:pPr>
        <w:pStyle w:val="Heading3"/>
        <w:keepNext w:val="0"/>
        <w:keepLines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contextualSpacing w:val="0"/>
        <w:jc w:val="left"/>
        <w:rPr/>
      </w:pPr>
      <w:bookmarkStart w:colFirst="0" w:colLast="0" w:name="_b8y1sw33q5oe" w:id="40"/>
      <w:bookmarkEnd w:id="40"/>
      <w:r w:rsidDel="00000000" w:rsidR="00000000" w:rsidRPr="00000000">
        <w:rPr>
          <w:rtl w:val="0"/>
        </w:rPr>
        <w:t xml:space="preserve">Attribution :</w:t>
      </w:r>
    </w:p>
    <w:p w:rsidR="00000000" w:rsidDel="00000000" w:rsidP="00000000" w:rsidRDefault="00000000" w:rsidRPr="00000000" w14:paraId="000000AA">
      <w:pPr>
        <w:contextualSpacing w:val="0"/>
        <w:rPr/>
      </w:pPr>
      <w:r w:rsidDel="00000000" w:rsidR="00000000" w:rsidRPr="00000000">
        <w:rPr>
          <w:rtl w:val="0"/>
        </w:rPr>
        <w:t xml:space="preserve">Ces données ont été mesurées dans le cadre du projet NETCARE, largement financé par CRSNG Canada.</w:t>
      </w:r>
    </w:p>
    <w:p w:rsidR="00000000" w:rsidDel="00000000" w:rsidP="00000000" w:rsidRDefault="00000000" w:rsidRPr="00000000" w14:paraId="000000AB">
      <w:pPr>
        <w:spacing w:line="276" w:lineRule="auto"/>
        <w:contextualSpacing w:val="0"/>
        <w:rPr/>
      </w:pPr>
      <w:r w:rsidDel="00000000" w:rsidR="00000000" w:rsidRPr="00000000">
        <w:rPr>
          <w:rtl w:val="0"/>
        </w:rPr>
        <w:t xml:space="preserve"> </w:t>
      </w:r>
    </w:p>
    <w:p w:rsidR="00000000" w:rsidDel="00000000" w:rsidP="00000000" w:rsidRDefault="00000000" w:rsidRPr="00000000" w14:paraId="000000AC">
      <w:pPr>
        <w:spacing w:after="20" w:before="20" w:lineRule="auto"/>
        <w:contextualSpacing w:val="0"/>
        <w:rPr/>
      </w:pPr>
      <w:r w:rsidDel="00000000" w:rsidR="00000000" w:rsidRPr="00000000">
        <w:rPr>
          <w:rtl w:val="0"/>
        </w:rPr>
        <w:t xml:space="preserve">La citation suivante doit être incluse lors de l’utilisation des données : « Ann-Lise Norman, Department of Physics &amp; Astronomy, University of Calgary. CO</w:t>
      </w:r>
      <w:r w:rsidDel="00000000" w:rsidR="00000000" w:rsidRPr="00000000">
        <w:rPr>
          <w:vertAlign w:val="subscript"/>
          <w:rtl w:val="0"/>
        </w:rPr>
        <w:t xml:space="preserve">2</w:t>
      </w:r>
      <w:r w:rsidDel="00000000" w:rsidR="00000000" w:rsidRPr="00000000">
        <w:rPr>
          <w:rtl w:val="0"/>
        </w:rPr>
        <w:t xml:space="preserve"> data from the NETCARE Amundsen 2014 campaign. Données tirées d’Open Data Canada le [date de consultation]. »</w:t>
      </w:r>
    </w:p>
    <w:p w:rsidR="00000000" w:rsidDel="00000000" w:rsidP="00000000" w:rsidRDefault="00000000" w:rsidRPr="00000000" w14:paraId="000000AD">
      <w:pPr>
        <w:spacing w:after="200" w:lineRule="auto"/>
        <w:contextualSpacing w:val="0"/>
        <w:rPr/>
      </w:pPr>
      <w:r w:rsidDel="00000000" w:rsidR="00000000" w:rsidRPr="00000000">
        <w:rPr>
          <w:rtl w:val="0"/>
        </w:rPr>
        <w:t xml:space="preserve"> </w:t>
      </w:r>
    </w:p>
    <w:p w:rsidR="00000000" w:rsidDel="00000000" w:rsidP="00000000" w:rsidRDefault="00000000" w:rsidRPr="00000000" w14:paraId="000000AE">
      <w:pPr>
        <w:pStyle w:val="Heading3"/>
        <w:keepNext w:val="0"/>
        <w:keepLines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contextualSpacing w:val="0"/>
        <w:jc w:val="left"/>
        <w:rPr/>
      </w:pPr>
      <w:bookmarkStart w:colFirst="0" w:colLast="0" w:name="_h1pzsabahyv2" w:id="41"/>
      <w:bookmarkEnd w:id="41"/>
      <w:r w:rsidDel="00000000" w:rsidR="00000000" w:rsidRPr="00000000">
        <w:rPr>
          <w:rtl w:val="0"/>
        </w:rPr>
        <w:t xml:space="preserve">Bibliographie :</w:t>
      </w:r>
    </w:p>
    <w:p w:rsidR="00000000" w:rsidDel="00000000" w:rsidP="00000000" w:rsidRDefault="00000000" w:rsidRPr="00000000" w14:paraId="000000AF">
      <w:pPr>
        <w:spacing w:after="200" w:lineRule="auto"/>
        <w:contextualSpacing w:val="0"/>
        <w:rPr/>
      </w:pPr>
      <w:r w:rsidDel="00000000" w:rsidR="00000000" w:rsidRPr="00000000">
        <w:rPr>
          <w:rtl w:val="0"/>
        </w:rPr>
        <w:t xml:space="preserve">N/A</w:t>
      </w:r>
    </w:p>
    <w:p w:rsidR="00000000" w:rsidDel="00000000" w:rsidP="00000000" w:rsidRDefault="00000000" w:rsidRPr="00000000" w14:paraId="000000B0">
      <w:pPr>
        <w:spacing w:after="200" w:lineRule="auto"/>
        <w:contextualSpacing w:val="0"/>
        <w:rPr/>
      </w:pPr>
      <w:r w:rsidDel="00000000" w:rsidR="00000000" w:rsidRPr="00000000">
        <w:rPr>
          <w:rtl w:val="0"/>
        </w:rPr>
        <w:t xml:space="preserve"> </w:t>
      </w:r>
    </w:p>
    <w:p w:rsidR="00000000" w:rsidDel="00000000" w:rsidP="00000000" w:rsidRDefault="00000000" w:rsidRPr="00000000" w14:paraId="000000B1">
      <w:pPr>
        <w:pStyle w:val="Heading3"/>
        <w:keepNext w:val="0"/>
        <w:keepLines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contextualSpacing w:val="0"/>
        <w:jc w:val="left"/>
        <w:rPr/>
      </w:pPr>
      <w:bookmarkStart w:colFirst="0" w:colLast="0" w:name="_ow2sias7zgh3" w:id="42"/>
      <w:bookmarkEnd w:id="42"/>
      <w:r w:rsidDel="00000000" w:rsidR="00000000" w:rsidRPr="00000000">
        <w:rPr>
          <w:rtl w:val="0"/>
        </w:rPr>
        <w:t xml:space="preserve">Informations de contact :</w:t>
      </w:r>
    </w:p>
    <w:p w:rsidR="00000000" w:rsidDel="00000000" w:rsidP="00000000" w:rsidRDefault="00000000" w:rsidRPr="00000000" w14:paraId="000000B2">
      <w:pPr>
        <w:contextualSpacing w:val="0"/>
        <w:rPr/>
      </w:pPr>
      <w:r w:rsidDel="00000000" w:rsidR="00000000" w:rsidRPr="00000000">
        <w:rPr>
          <w:rtl w:val="0"/>
        </w:rPr>
        <w:t xml:space="preserve">Avant l’utilisation, il est fortement suggéré que tous les utilisateurs de ces données contactent le chercheur principal en charge de l’ensemble de données, afin d’assurer une utilisation appropriée des données et de promouvoir la collaboration.</w:t>
      </w:r>
    </w:p>
    <w:p w:rsidR="00000000" w:rsidDel="00000000" w:rsidP="00000000" w:rsidRDefault="00000000" w:rsidRPr="00000000" w14:paraId="000000B3">
      <w:pPr>
        <w:spacing w:line="276" w:lineRule="auto"/>
        <w:contextualSpacing w:val="0"/>
        <w:rPr/>
      </w:pPr>
      <w:r w:rsidDel="00000000" w:rsidR="00000000" w:rsidRPr="00000000">
        <w:rPr>
          <w:rtl w:val="0"/>
        </w:rPr>
        <w:t xml:space="preserve"> </w:t>
      </w:r>
    </w:p>
    <w:p w:rsidR="00000000" w:rsidDel="00000000" w:rsidP="00000000" w:rsidRDefault="00000000" w:rsidRPr="00000000" w14:paraId="000000B4">
      <w:pPr>
        <w:spacing w:after="20" w:before="20" w:lineRule="auto"/>
        <w:contextualSpacing w:val="0"/>
        <w:rPr/>
      </w:pPr>
      <w:r w:rsidDel="00000000" w:rsidR="00000000" w:rsidRPr="00000000">
        <w:rPr>
          <w:rtl w:val="0"/>
        </w:rPr>
        <w:t xml:space="preserve">Informations de contact du chercheur principal pour les données de CO</w:t>
      </w:r>
      <w:r w:rsidDel="00000000" w:rsidR="00000000" w:rsidRPr="00000000">
        <w:rPr>
          <w:vertAlign w:val="subscript"/>
          <w:rtl w:val="0"/>
        </w:rPr>
        <w:t xml:space="preserve">2</w:t>
      </w:r>
      <w:r w:rsidDel="00000000" w:rsidR="00000000" w:rsidRPr="00000000">
        <w:rPr>
          <w:rtl w:val="0"/>
        </w:rPr>
        <w:t xml:space="preserve"> : Ann-Lise Norman, Department of Physics, University of Calgary, 2500 University Dr. NW, Calgary, AB, Canada,T2N 1N4; </w:t>
      </w:r>
      <w:hyperlink r:id="rId10">
        <w:r w:rsidDel="00000000" w:rsidR="00000000" w:rsidRPr="00000000">
          <w:rPr>
            <w:color w:val="1155cc"/>
            <w:u w:val="single"/>
            <w:rtl w:val="0"/>
          </w:rPr>
          <w:t xml:space="preserve">alnorman@ucalgary.ca</w:t>
        </w:r>
      </w:hyperlink>
      <w:r w:rsidDel="00000000" w:rsidR="00000000" w:rsidRPr="00000000">
        <w:rPr>
          <w:rtl w:val="0"/>
        </w:rPr>
        <w:t xml:space="preserve">.</w:t>
      </w:r>
    </w:p>
    <w:p w:rsidR="00000000" w:rsidDel="00000000" w:rsidP="00000000" w:rsidRDefault="00000000" w:rsidRPr="00000000" w14:paraId="000000B5">
      <w:pPr>
        <w:spacing w:after="20" w:before="20" w:lineRule="auto"/>
        <w:contextualSpacing w:val="0"/>
        <w:rPr/>
      </w:pPr>
      <w:r w:rsidDel="00000000" w:rsidR="00000000" w:rsidRPr="00000000">
        <w:rPr>
          <w:rtl w:val="0"/>
        </w:rPr>
      </w:r>
    </w:p>
    <w:p w:rsidR="00000000" w:rsidDel="00000000" w:rsidP="00000000" w:rsidRDefault="00000000" w:rsidRPr="00000000" w14:paraId="000000B6">
      <w:pPr>
        <w:spacing w:after="20" w:before="20" w:lineRule="auto"/>
        <w:contextualSpacing w:val="0"/>
        <w:rPr/>
      </w:pPr>
      <w:r w:rsidDel="00000000" w:rsidR="00000000" w:rsidRPr="00000000">
        <w:rPr>
          <w:rtl w:val="0"/>
        </w:rPr>
        <w:t xml:space="preserve"> </w:t>
      </w:r>
    </w:p>
    <w:p w:rsidR="00000000" w:rsidDel="00000000" w:rsidP="00000000" w:rsidRDefault="00000000" w:rsidRPr="00000000" w14:paraId="000000B7">
      <w:pPr>
        <w:spacing w:after="20" w:before="20" w:lineRule="auto"/>
        <w:contextualSpacing w:val="0"/>
        <w:rPr/>
      </w:pPr>
      <w:r w:rsidDel="00000000" w:rsidR="00000000" w:rsidRPr="00000000">
        <w:rPr>
          <w:rtl w:val="0"/>
        </w:rPr>
        <w:t xml:space="preserve"> </w:t>
      </w:r>
    </w:p>
    <w:p w:rsidR="00000000" w:rsidDel="00000000" w:rsidP="00000000" w:rsidRDefault="00000000" w:rsidRPr="00000000" w14:paraId="000000B8">
      <w:pPr>
        <w:pStyle w:val="Heading2"/>
        <w:keepNext w:val="1"/>
        <w:keepLines w:val="1"/>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pPr>
      <w:bookmarkStart w:colFirst="0" w:colLast="0" w:name="_i4nqd4uwk456" w:id="43"/>
      <w:bookmarkEnd w:id="43"/>
      <w:r w:rsidDel="00000000" w:rsidR="00000000" w:rsidRPr="00000000">
        <w:rPr>
          <w:rtl w:val="0"/>
        </w:rPr>
        <w:t xml:space="preserve">O</w:t>
      </w:r>
      <w:r w:rsidDel="00000000" w:rsidR="00000000" w:rsidRPr="00000000">
        <w:rPr>
          <w:rtl w:val="0"/>
        </w:rPr>
        <w:t xml:space="preserve">3</w:t>
      </w:r>
      <w:r w:rsidDel="00000000" w:rsidR="00000000" w:rsidRPr="00000000">
        <w:rPr>
          <w:rtl w:val="0"/>
        </w:rPr>
        <w:t xml:space="preserve"> :</w:t>
      </w:r>
    </w:p>
    <w:p w:rsidR="00000000" w:rsidDel="00000000" w:rsidP="00000000" w:rsidRDefault="00000000" w:rsidRPr="00000000" w14:paraId="000000B9">
      <w:pPr>
        <w:spacing w:after="200" w:lineRule="auto"/>
        <w:contextualSpacing w:val="0"/>
        <w:rPr/>
      </w:pPr>
      <w:r w:rsidDel="00000000" w:rsidR="00000000" w:rsidRPr="00000000">
        <w:rPr>
          <w:rtl w:val="0"/>
        </w:rPr>
        <w:t xml:space="preserve">L’O</w:t>
      </w:r>
      <w:r w:rsidDel="00000000" w:rsidR="00000000" w:rsidRPr="00000000">
        <w:rPr>
          <w:vertAlign w:val="subscript"/>
          <w:rtl w:val="0"/>
        </w:rPr>
        <w:t xml:space="preserve">3</w:t>
      </w:r>
      <w:r w:rsidDel="00000000" w:rsidR="00000000" w:rsidRPr="00000000">
        <w:rPr>
          <w:rtl w:val="0"/>
        </w:rPr>
        <w:t xml:space="preserve"> a été mesuré par Ozonosonde. Veuillez noter que les données d’ozonosonde sont disponibles au format NASA-Ames de type 2160 plutôt qu’au format ICARTT.</w:t>
      </w:r>
    </w:p>
    <w:p w:rsidR="00000000" w:rsidDel="00000000" w:rsidP="00000000" w:rsidRDefault="00000000" w:rsidRPr="00000000" w14:paraId="000000BA">
      <w:pPr>
        <w:spacing w:after="200" w:lineRule="auto"/>
        <w:contextualSpacing w:val="0"/>
        <w:rPr>
          <w:color w:val="222222"/>
          <w:highlight w:val="white"/>
        </w:rPr>
      </w:pPr>
      <w:r w:rsidDel="00000000" w:rsidR="00000000" w:rsidRPr="00000000">
        <w:rPr>
          <w:color w:val="222222"/>
          <w:highlight w:val="white"/>
          <w:rtl w:val="0"/>
        </w:rPr>
        <w:t xml:space="preserve"> </w:t>
      </w:r>
    </w:p>
    <w:p w:rsidR="00000000" w:rsidDel="00000000" w:rsidP="00000000" w:rsidRDefault="00000000" w:rsidRPr="00000000" w14:paraId="000000BB">
      <w:pPr>
        <w:pStyle w:val="Heading3"/>
        <w:keepNext w:val="0"/>
        <w:keepLines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contextualSpacing w:val="0"/>
        <w:jc w:val="left"/>
        <w:rPr/>
      </w:pPr>
      <w:bookmarkStart w:colFirst="0" w:colLast="0" w:name="_wxjlcgppe16r" w:id="44"/>
      <w:bookmarkEnd w:id="44"/>
      <w:r w:rsidDel="00000000" w:rsidR="00000000" w:rsidRPr="00000000">
        <w:rPr>
          <w:rtl w:val="0"/>
        </w:rPr>
        <w:t xml:space="preserve">Attribution :</w:t>
      </w:r>
    </w:p>
    <w:p w:rsidR="00000000" w:rsidDel="00000000" w:rsidP="00000000" w:rsidRDefault="00000000" w:rsidRPr="00000000" w14:paraId="000000BC">
      <w:pPr>
        <w:contextualSpacing w:val="0"/>
        <w:rPr/>
      </w:pPr>
      <w:r w:rsidDel="00000000" w:rsidR="00000000" w:rsidRPr="00000000">
        <w:rPr>
          <w:rtl w:val="0"/>
        </w:rPr>
        <w:t xml:space="preserve">Ces données ont été mesurées dans le cadre du projet NETCARE, largement financé par CRSNG Canada</w:t>
      </w:r>
    </w:p>
    <w:p w:rsidR="00000000" w:rsidDel="00000000" w:rsidP="00000000" w:rsidRDefault="00000000" w:rsidRPr="00000000" w14:paraId="000000BD">
      <w:pPr>
        <w:spacing w:line="276" w:lineRule="auto"/>
        <w:contextualSpacing w:val="0"/>
        <w:rPr/>
      </w:pPr>
      <w:r w:rsidDel="00000000" w:rsidR="00000000" w:rsidRPr="00000000">
        <w:rPr>
          <w:rtl w:val="0"/>
        </w:rPr>
        <w:t xml:space="preserve"> </w:t>
      </w:r>
    </w:p>
    <w:p w:rsidR="00000000" w:rsidDel="00000000" w:rsidP="00000000" w:rsidRDefault="00000000" w:rsidRPr="00000000" w14:paraId="000000BE">
      <w:pPr>
        <w:spacing w:after="20" w:before="20" w:lineRule="auto"/>
        <w:contextualSpacing w:val="0"/>
        <w:rPr/>
      </w:pPr>
      <w:r w:rsidDel="00000000" w:rsidR="00000000" w:rsidRPr="00000000">
        <w:rPr>
          <w:rtl w:val="0"/>
        </w:rPr>
        <w:t xml:space="preserve">La citation suivante doit être incluse lors de l’utilisation des données : « Staebler,  Ralf.  Environment and Climate Change Canada. O</w:t>
      </w:r>
      <w:r w:rsidDel="00000000" w:rsidR="00000000" w:rsidRPr="00000000">
        <w:rPr>
          <w:vertAlign w:val="subscript"/>
          <w:rtl w:val="0"/>
        </w:rPr>
        <w:t xml:space="preserve">3</w:t>
      </w:r>
      <w:r w:rsidDel="00000000" w:rsidR="00000000" w:rsidRPr="00000000">
        <w:rPr>
          <w:rtl w:val="0"/>
        </w:rPr>
        <w:t xml:space="preserve"> data from the NETCARE Amundsen 2014 campaign.  Données tirées d’Open Data Canada le [date de consultation]. »</w:t>
      </w:r>
    </w:p>
    <w:p w:rsidR="00000000" w:rsidDel="00000000" w:rsidP="00000000" w:rsidRDefault="00000000" w:rsidRPr="00000000" w14:paraId="000000BF">
      <w:pPr>
        <w:spacing w:after="20" w:before="20" w:lineRule="auto"/>
        <w:contextualSpacing w:val="0"/>
        <w:rPr/>
      </w:pPr>
      <w:r w:rsidDel="00000000" w:rsidR="00000000" w:rsidRPr="00000000">
        <w:rPr>
          <w:rtl w:val="0"/>
        </w:rPr>
        <w:t xml:space="preserve"> </w:t>
      </w:r>
    </w:p>
    <w:p w:rsidR="00000000" w:rsidDel="00000000" w:rsidP="00000000" w:rsidRDefault="00000000" w:rsidRPr="00000000" w14:paraId="000000C0">
      <w:pPr>
        <w:spacing w:after="20" w:before="20" w:lineRule="auto"/>
        <w:contextualSpacing w:val="0"/>
        <w:rPr/>
      </w:pPr>
      <w:r w:rsidDel="00000000" w:rsidR="00000000" w:rsidRPr="00000000">
        <w:rPr>
          <w:rtl w:val="0"/>
        </w:rPr>
      </w:r>
    </w:p>
    <w:p w:rsidR="00000000" w:rsidDel="00000000" w:rsidP="00000000" w:rsidRDefault="00000000" w:rsidRPr="00000000" w14:paraId="000000C1">
      <w:pPr>
        <w:spacing w:after="20" w:before="20" w:lineRule="auto"/>
        <w:contextualSpacing w:val="0"/>
        <w:rPr/>
      </w:pPr>
      <w:r w:rsidDel="00000000" w:rsidR="00000000" w:rsidRPr="00000000">
        <w:rPr>
          <w:rtl w:val="0"/>
        </w:rPr>
        <w:t xml:space="preserve"> </w:t>
      </w:r>
    </w:p>
    <w:p w:rsidR="00000000" w:rsidDel="00000000" w:rsidP="00000000" w:rsidRDefault="00000000" w:rsidRPr="00000000" w14:paraId="000000C2">
      <w:pPr>
        <w:pStyle w:val="Heading3"/>
        <w:keepNext w:val="0"/>
        <w:keepLines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contextualSpacing w:val="0"/>
        <w:jc w:val="left"/>
        <w:rPr/>
      </w:pPr>
      <w:bookmarkStart w:colFirst="0" w:colLast="0" w:name="_no9jum4bl3ac" w:id="45"/>
      <w:bookmarkEnd w:id="45"/>
      <w:r w:rsidDel="00000000" w:rsidR="00000000" w:rsidRPr="00000000">
        <w:rPr>
          <w:rtl w:val="0"/>
        </w:rPr>
        <w:t xml:space="preserve">Informations de contact du chercheur principal :</w:t>
      </w:r>
    </w:p>
    <w:p w:rsidR="00000000" w:rsidDel="00000000" w:rsidP="00000000" w:rsidRDefault="00000000" w:rsidRPr="00000000" w14:paraId="000000C3">
      <w:pPr>
        <w:contextualSpacing w:val="0"/>
        <w:rPr/>
      </w:pPr>
      <w:r w:rsidDel="00000000" w:rsidR="00000000" w:rsidRPr="00000000">
        <w:rPr>
          <w:rtl w:val="0"/>
        </w:rPr>
        <w:t xml:space="preserve">Avant l’utilisation, il est fortement suggéré que tous les utilisateurs de ces données contactent le chercheur principal en charge de l’ensemble de données, afin d’assurer une utilisation appropriée des données et de promouvoir la collaboration.</w:t>
      </w:r>
    </w:p>
    <w:p w:rsidR="00000000" w:rsidDel="00000000" w:rsidP="00000000" w:rsidRDefault="00000000" w:rsidRPr="00000000" w14:paraId="000000C4">
      <w:pPr>
        <w:spacing w:line="276" w:lineRule="auto"/>
        <w:contextualSpacing w:val="0"/>
        <w:rPr/>
      </w:pPr>
      <w:r w:rsidDel="00000000" w:rsidR="00000000" w:rsidRPr="00000000">
        <w:rPr>
          <w:rtl w:val="0"/>
        </w:rPr>
        <w:t xml:space="preserve"> </w:t>
      </w:r>
    </w:p>
    <w:p w:rsidR="00000000" w:rsidDel="00000000" w:rsidP="00000000" w:rsidRDefault="00000000" w:rsidRPr="00000000" w14:paraId="000000C5">
      <w:pPr>
        <w:spacing w:after="20" w:before="20" w:lineRule="auto"/>
        <w:contextualSpacing w:val="0"/>
        <w:rPr/>
      </w:pPr>
      <w:r w:rsidDel="00000000" w:rsidR="00000000" w:rsidRPr="00000000">
        <w:rPr>
          <w:rtl w:val="0"/>
        </w:rPr>
        <w:t xml:space="preserve">Informations de contact du chercheur principal pour les données d’O</w:t>
      </w:r>
      <w:r w:rsidDel="00000000" w:rsidR="00000000" w:rsidRPr="00000000">
        <w:rPr>
          <w:vertAlign w:val="subscript"/>
          <w:rtl w:val="0"/>
        </w:rPr>
        <w:t xml:space="preserve">3</w:t>
      </w:r>
      <w:r w:rsidDel="00000000" w:rsidR="00000000" w:rsidRPr="00000000">
        <w:rPr>
          <w:rtl w:val="0"/>
        </w:rPr>
        <w:t xml:space="preserve"> : Ralf Staebler, Environment and Climate Change Canada, 4905 Dufferin St, Toronto, ON, Canada,  M3H 5T4; </w:t>
      </w:r>
      <w:hyperlink r:id="rId11">
        <w:r w:rsidDel="00000000" w:rsidR="00000000" w:rsidRPr="00000000">
          <w:rPr>
            <w:color w:val="1155cc"/>
            <w:u w:val="single"/>
            <w:rtl w:val="0"/>
          </w:rPr>
          <w:t xml:space="preserve">ralf.staebler@canada.ca</w:t>
        </w:r>
      </w:hyperlink>
      <w:r w:rsidDel="00000000" w:rsidR="00000000" w:rsidRPr="00000000">
        <w:rPr>
          <w:rtl w:val="0"/>
        </w:rPr>
      </w:r>
    </w:p>
    <w:p w:rsidR="00000000" w:rsidDel="00000000" w:rsidP="00000000" w:rsidRDefault="00000000" w:rsidRPr="00000000" w14:paraId="000000C6">
      <w:pPr>
        <w:spacing w:after="20" w:before="20" w:lineRule="auto"/>
        <w:contextualSpacing w:val="0"/>
        <w:rPr/>
      </w:pPr>
      <w:r w:rsidDel="00000000" w:rsidR="00000000" w:rsidRPr="00000000">
        <w:rPr>
          <w:rtl w:val="0"/>
        </w:rPr>
      </w:r>
    </w:p>
    <w:p w:rsidR="00000000" w:rsidDel="00000000" w:rsidP="00000000" w:rsidRDefault="00000000" w:rsidRPr="00000000" w14:paraId="000000C7">
      <w:pPr>
        <w:spacing w:after="20" w:before="20" w:lineRule="auto"/>
        <w:contextualSpacing w:val="0"/>
        <w:rPr/>
      </w:pPr>
      <w:r w:rsidDel="00000000" w:rsidR="00000000" w:rsidRPr="00000000">
        <w:rPr>
          <w:rtl w:val="0"/>
        </w:rPr>
        <w:t xml:space="preserve"> </w:t>
      </w:r>
    </w:p>
    <w:p w:rsidR="00000000" w:rsidDel="00000000" w:rsidP="00000000" w:rsidRDefault="00000000" w:rsidRPr="00000000" w14:paraId="000000C8">
      <w:pPr>
        <w:spacing w:line="276" w:lineRule="auto"/>
        <w:contextualSpacing w:val="0"/>
        <w:rPr/>
      </w:pPr>
      <w:r w:rsidDel="00000000" w:rsidR="00000000" w:rsidRPr="00000000">
        <w:rPr>
          <w:rtl w:val="0"/>
        </w:rPr>
      </w:r>
    </w:p>
    <w:sectPr>
      <w:pgSz w:h="16834" w:w="11909"/>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 w:before="20" w:lineRule="auto"/>
    </w:pPr>
    <w:rPr>
      <w:rFonts w:ascii="Calibri" w:cs="Calibri" w:eastAsia="Calibri" w:hAnsi="Calibri"/>
      <w:b w:val="1"/>
      <w:i w:val="1"/>
      <w:sz w:val="28"/>
      <w:szCs w:val="28"/>
    </w:rPr>
  </w:style>
  <w:style w:type="paragraph" w:styleId="Heading2">
    <w:name w:val="heading 2"/>
    <w:basedOn w:val="Normal"/>
    <w:next w:val="Normal"/>
    <w:pPr>
      <w:keepNext w:val="1"/>
      <w:keepLines w:val="1"/>
      <w:spacing w:after="200" w:lineRule="auto"/>
    </w:pPr>
    <w:rPr>
      <w:rFonts w:ascii="Calibri" w:cs="Calibri" w:eastAsia="Calibri" w:hAnsi="Calibri"/>
      <w:b w:val="1"/>
      <w:sz w:val="24"/>
      <w:szCs w:val="24"/>
    </w:rPr>
  </w:style>
  <w:style w:type="paragraph" w:styleId="Heading3">
    <w:name w:val="heading 3"/>
    <w:basedOn w:val="Normal"/>
    <w:next w:val="Normal"/>
    <w:pPr>
      <w:keepNext w:val="1"/>
      <w:keepLines w:val="1"/>
    </w:pPr>
    <w:rPr>
      <w:i w:val="1"/>
      <w:color w:val="999999"/>
    </w:rPr>
  </w:style>
  <w:style w:type="paragraph" w:styleId="Heading4">
    <w:name w:val="heading 4"/>
    <w:basedOn w:val="Normal"/>
    <w:next w:val="Normal"/>
    <w:pPr>
      <w:keepNext w:val="1"/>
      <w:keepLines w:val="1"/>
    </w:pPr>
    <w:rPr>
      <w:rFonts w:ascii="Calibri" w:cs="Calibri" w:eastAsia="Calibri" w:hAnsi="Calibri"/>
      <w:i w:val="1"/>
      <w:color w:val="999999"/>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before="200" w:lineRule="auto"/>
    </w:pPr>
    <w:rPr>
      <w:rFonts w:ascii="Calibri" w:cs="Calibri" w:eastAsia="Calibri" w:hAnsi="Calibri"/>
      <w:b w:val="1"/>
      <w:sz w:val="28"/>
      <w:szCs w:val="28"/>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ralf.staebler@canada.ca" TargetMode="External"/><Relationship Id="rId10" Type="http://schemas.openxmlformats.org/officeDocument/2006/relationships/hyperlink" Target="mailto:alnorman@ucalgary.ca" TargetMode="External"/><Relationship Id="rId9" Type="http://schemas.openxmlformats.org/officeDocument/2006/relationships/hyperlink" Target="mailto:alnorman@ucalgary.ca" TargetMode="External"/><Relationship Id="rId5" Type="http://schemas.openxmlformats.org/officeDocument/2006/relationships/styles" Target="styles.xml"/><Relationship Id="rId6" Type="http://schemas.openxmlformats.org/officeDocument/2006/relationships/hyperlink" Target="mailto:ralf.staebler@canada.ca" TargetMode="External"/><Relationship Id="rId7" Type="http://schemas.openxmlformats.org/officeDocument/2006/relationships/hyperlink" Target="mailto:jabbatt@chem.utoronto.ca" TargetMode="External"/><Relationship Id="rId8" Type="http://schemas.openxmlformats.org/officeDocument/2006/relationships/hyperlink" Target="mailto:jabbatt@chem.utoronto.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