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0C4F1" w14:textId="77777777" w:rsidR="00C12D2B" w:rsidRPr="00671FA2" w:rsidRDefault="00C12D2B" w:rsidP="007B4226">
      <w:pPr>
        <w:spacing w:line="0" w:lineRule="atLeast"/>
        <w:jc w:val="center"/>
        <w:rPr>
          <w:rFonts w:eastAsia="Times New Roman"/>
          <w:b/>
        </w:rPr>
      </w:pPr>
      <w:r w:rsidRPr="00671FA2">
        <w:rPr>
          <w:rFonts w:eastAsia="Times New Roman"/>
          <w:b/>
        </w:rPr>
        <w:t>Normes des formats de fichiers ICARTT V1.1</w:t>
      </w:r>
    </w:p>
    <w:p w14:paraId="17D03402" w14:textId="77777777" w:rsidR="00C12D2B" w:rsidRDefault="00C12D2B" w:rsidP="00C12D2B">
      <w:pPr>
        <w:spacing w:line="242" w:lineRule="exact"/>
        <w:rPr>
          <w:rFonts w:eastAsia="Times New Roman"/>
        </w:rPr>
      </w:pPr>
    </w:p>
    <w:p w14:paraId="737E51C9" w14:textId="77777777" w:rsidR="007B4226" w:rsidRPr="00671FA2" w:rsidRDefault="007B4226" w:rsidP="00C12D2B">
      <w:pPr>
        <w:spacing w:line="242" w:lineRule="exact"/>
        <w:rPr>
          <w:rFonts w:eastAsia="Times New Roman"/>
        </w:rPr>
      </w:pPr>
    </w:p>
    <w:p w14:paraId="2967FE21" w14:textId="77777777" w:rsidR="00C12D2B" w:rsidRPr="00671FA2" w:rsidRDefault="00C12D2B" w:rsidP="00F3239F">
      <w:pPr>
        <w:pStyle w:val="Titre1"/>
      </w:pPr>
      <w:bookmarkStart w:id="0" w:name="_Toc373407034"/>
      <w:r w:rsidRPr="00671FA2">
        <w:t>Statut du mémo</w:t>
      </w:r>
      <w:bookmarkEnd w:id="0"/>
    </w:p>
    <w:p w14:paraId="158D03D2" w14:textId="77777777" w:rsidR="00C12D2B" w:rsidRPr="00671FA2" w:rsidRDefault="00C12D2B" w:rsidP="00C12D2B">
      <w:pPr>
        <w:spacing w:line="124" w:lineRule="exact"/>
        <w:rPr>
          <w:rFonts w:eastAsia="Times New Roman"/>
        </w:rPr>
      </w:pPr>
    </w:p>
    <w:p w14:paraId="4B7DB6C6" w14:textId="3BCC9F6B" w:rsidR="00C12D2B" w:rsidRPr="00671FA2" w:rsidRDefault="00C12D2B" w:rsidP="00C12D2B">
      <w:pPr>
        <w:rPr>
          <w:rFonts w:cs="Times New Roman"/>
          <w:szCs w:val="24"/>
        </w:rPr>
      </w:pPr>
      <w:r w:rsidRPr="00671FA2">
        <w:rPr>
          <w:rFonts w:cs="Times New Roman"/>
          <w:szCs w:val="24"/>
        </w:rPr>
        <w:t>Ce document RFC (« Request for comments ») décrit les normes pour les formats de fichiers</w:t>
      </w:r>
      <w:r w:rsidR="000E75C3">
        <w:rPr>
          <w:rFonts w:cs="Times New Roman"/>
          <w:szCs w:val="24"/>
        </w:rPr>
        <w:t xml:space="preserve"> </w:t>
      </w:r>
      <w:r w:rsidR="000E75C3" w:rsidRPr="00671FA2">
        <w:rPr>
          <w:rFonts w:cs="Times New Roman"/>
          <w:szCs w:val="24"/>
        </w:rPr>
        <w:t>ICARRT</w:t>
      </w:r>
      <w:r w:rsidRPr="00671FA2">
        <w:rPr>
          <w:rFonts w:cs="Times New Roman"/>
          <w:szCs w:val="24"/>
        </w:rPr>
        <w:t>, les implémentations et les ressources disponibles.</w:t>
      </w:r>
    </w:p>
    <w:p w14:paraId="1239764A" w14:textId="77777777" w:rsidR="00F3239F" w:rsidRDefault="00F3239F" w:rsidP="00C12D2B">
      <w:pPr>
        <w:rPr>
          <w:rFonts w:cs="Times New Roman"/>
          <w:szCs w:val="24"/>
        </w:rPr>
      </w:pPr>
    </w:p>
    <w:p w14:paraId="30D99ED3" w14:textId="77777777" w:rsidR="00C12D2B" w:rsidRPr="00A30580" w:rsidRDefault="00C12D2B" w:rsidP="00C12D2B">
      <w:pPr>
        <w:rPr>
          <w:rFonts w:cs="Times New Roman"/>
          <w:szCs w:val="24"/>
        </w:rPr>
      </w:pPr>
      <w:r w:rsidRPr="00671FA2">
        <w:rPr>
          <w:rFonts w:cs="Times New Roman"/>
          <w:szCs w:val="24"/>
        </w:rPr>
        <w:t>La distribution de ce mémo est illimitée.</w:t>
      </w:r>
    </w:p>
    <w:p w14:paraId="27AED6C7" w14:textId="77777777" w:rsidR="00C12D2B" w:rsidRPr="00671FA2" w:rsidRDefault="00C12D2B" w:rsidP="00C12D2B">
      <w:pPr>
        <w:spacing w:line="310" w:lineRule="exact"/>
        <w:rPr>
          <w:rFonts w:eastAsia="Times New Roman"/>
        </w:rPr>
      </w:pPr>
    </w:p>
    <w:p w14:paraId="797246C3" w14:textId="77777777" w:rsidR="00C12D2B" w:rsidRPr="00671FA2" w:rsidRDefault="00C12D2B" w:rsidP="00C12D2B">
      <w:pPr>
        <w:rPr>
          <w:rFonts w:cs="Times New Roman"/>
          <w:b/>
        </w:rPr>
      </w:pPr>
      <w:r w:rsidRPr="00671FA2">
        <w:rPr>
          <w:rFonts w:cs="Times New Roman"/>
          <w:b/>
        </w:rPr>
        <w:t>Changements apportés aux explications :</w:t>
      </w:r>
    </w:p>
    <w:p w14:paraId="3011A911" w14:textId="77777777" w:rsidR="00C12D2B" w:rsidRPr="00671FA2" w:rsidRDefault="00C12D2B" w:rsidP="00C12D2B">
      <w:pPr>
        <w:spacing w:line="128" w:lineRule="exact"/>
        <w:rPr>
          <w:rFonts w:eastAsia="Times New Roman"/>
        </w:rPr>
      </w:pPr>
    </w:p>
    <w:p w14:paraId="308FBF54" w14:textId="77777777" w:rsidR="00C12D2B" w:rsidRPr="00671FA2" w:rsidRDefault="00C12D2B" w:rsidP="00C12D2B">
      <w:pPr>
        <w:rPr>
          <w:rFonts w:cs="Times New Roman"/>
        </w:rPr>
      </w:pPr>
      <w:r w:rsidRPr="00671FA2">
        <w:rPr>
          <w:rFonts w:cs="Times New Roman"/>
        </w:rPr>
        <w:t>Mise à jour de V1 à V1.1 :</w:t>
      </w:r>
    </w:p>
    <w:p w14:paraId="15ABBE4D" w14:textId="77777777" w:rsidR="00C12D2B" w:rsidRPr="00671FA2" w:rsidRDefault="00C12D2B" w:rsidP="00C12D2B">
      <w:pPr>
        <w:spacing w:line="112" w:lineRule="exact"/>
        <w:rPr>
          <w:rFonts w:eastAsia="Times New Roman"/>
        </w:rPr>
      </w:pPr>
    </w:p>
    <w:p w14:paraId="78B06011" w14:textId="77777777" w:rsidR="00C12D2B" w:rsidRPr="00671FA2" w:rsidRDefault="00C12D2B" w:rsidP="00C12D2B">
      <w:pPr>
        <w:spacing w:line="249" w:lineRule="auto"/>
        <w:rPr>
          <w:rFonts w:cs="Times New Roman"/>
        </w:rPr>
      </w:pPr>
      <w:r w:rsidRPr="00671FA2">
        <w:rPr>
          <w:rFonts w:cs="Times New Roman"/>
          <w:b/>
        </w:rPr>
        <w:t>Section 2.1.B. Informations sur la localisation – Ajout de clarifications à propos de la précision des mesures</w:t>
      </w:r>
      <w:r w:rsidRPr="00671FA2">
        <w:rPr>
          <w:rFonts w:eastAsia="Times New Roman"/>
        </w:rPr>
        <w:t>.</w:t>
      </w:r>
      <w:r w:rsidRPr="00671FA2">
        <w:rPr>
          <w:rFonts w:cs="Times New Roman"/>
        </w:rPr>
        <w:t xml:space="preserve"> « Il est recommandé de reporter la latitude et la longitude décimales à la précision maximale de l’instrument. Pour les instruments GPS classiques en aviation, la latitude et la longitude devraient être reportées au moins jusqu’à la cinquième décimale. Il est recommandé de rapporter l’altitude en mètres. »</w:t>
      </w:r>
    </w:p>
    <w:p w14:paraId="2162730D" w14:textId="77777777" w:rsidR="00C12D2B" w:rsidRPr="00671FA2" w:rsidRDefault="00C12D2B" w:rsidP="00C12D2B">
      <w:pPr>
        <w:spacing w:line="77" w:lineRule="exact"/>
        <w:rPr>
          <w:rFonts w:eastAsia="Times New Roman"/>
        </w:rPr>
      </w:pPr>
    </w:p>
    <w:p w14:paraId="58E46B66" w14:textId="77777777" w:rsidR="00C12D2B" w:rsidRPr="00E872DA" w:rsidRDefault="00C12D2B" w:rsidP="00C12D2B">
      <w:pPr>
        <w:rPr>
          <w:rFonts w:cs="Times New Roman"/>
        </w:rPr>
      </w:pPr>
      <w:r w:rsidRPr="00E872DA">
        <w:rPr>
          <w:rFonts w:cs="Times New Roman"/>
        </w:rPr>
        <w:t xml:space="preserve">Section 2.6. </w:t>
      </w:r>
      <w:r w:rsidRPr="00671FA2">
        <w:rPr>
          <w:rFonts w:cs="Times New Roman"/>
        </w:rPr>
        <w:t>Logiciel de balayage de fichiers - Correction d’une erreur grammaticale dans la première phrase.</w:t>
      </w:r>
    </w:p>
    <w:p w14:paraId="4DF9124D" w14:textId="77777777" w:rsidR="00C12D2B" w:rsidRPr="00671FA2" w:rsidRDefault="00C12D2B" w:rsidP="00C12D2B">
      <w:pPr>
        <w:spacing w:line="200" w:lineRule="exact"/>
        <w:rPr>
          <w:rFonts w:eastAsia="Times New Roman"/>
        </w:rPr>
      </w:pPr>
    </w:p>
    <w:p w14:paraId="6740038A" w14:textId="77777777" w:rsidR="00C12D2B" w:rsidRDefault="00C12D2B" w:rsidP="00C12D2B">
      <w:pPr>
        <w:spacing w:line="230" w:lineRule="exact"/>
        <w:rPr>
          <w:rFonts w:eastAsia="Times New Roman"/>
        </w:rPr>
      </w:pPr>
    </w:p>
    <w:p w14:paraId="0FB04F82" w14:textId="77777777" w:rsidR="00F3239F" w:rsidRDefault="00F3239F" w:rsidP="00C12D2B">
      <w:pPr>
        <w:spacing w:line="230" w:lineRule="exact"/>
        <w:rPr>
          <w:rFonts w:eastAsia="Times New Roman"/>
        </w:rPr>
      </w:pPr>
    </w:p>
    <w:p w14:paraId="79E6E286" w14:textId="77777777" w:rsidR="00F3239F" w:rsidRPr="00671FA2" w:rsidRDefault="00F3239F" w:rsidP="00C12D2B">
      <w:pPr>
        <w:spacing w:line="230" w:lineRule="exact"/>
        <w:rPr>
          <w:rFonts w:eastAsia="Times New Roman"/>
        </w:rPr>
      </w:pPr>
    </w:p>
    <w:p w14:paraId="1DD4B0BB" w14:textId="77777777" w:rsidR="00C12D2B" w:rsidRPr="008E4C02" w:rsidRDefault="00C12D2B" w:rsidP="00F3239F">
      <w:pPr>
        <w:pStyle w:val="Titre1"/>
      </w:pPr>
      <w:bookmarkStart w:id="1" w:name="_Toc373407035"/>
      <w:r w:rsidRPr="008E4C02">
        <w:t>Avis de droit d’auteur</w:t>
      </w:r>
      <w:bookmarkEnd w:id="1"/>
    </w:p>
    <w:p w14:paraId="038CC97C" w14:textId="77777777" w:rsidR="00C12D2B" w:rsidRPr="00671FA2" w:rsidRDefault="00C12D2B" w:rsidP="00C12D2B">
      <w:pPr>
        <w:spacing w:line="40" w:lineRule="exact"/>
        <w:rPr>
          <w:rFonts w:eastAsia="Times New Roman"/>
        </w:rPr>
      </w:pPr>
    </w:p>
    <w:p w14:paraId="4B1A3B77" w14:textId="77777777" w:rsidR="00C12D2B" w:rsidRPr="00671FA2" w:rsidRDefault="00C12D2B" w:rsidP="00C12D2B">
      <w:pPr>
        <w:spacing w:line="241" w:lineRule="auto"/>
        <w:rPr>
          <w:rFonts w:eastAsia="Times New Roman"/>
        </w:rPr>
      </w:pPr>
      <w:r w:rsidRPr="00671FA2">
        <w:rPr>
          <w:rFonts w:eastAsia="Times New Roman"/>
        </w:rPr>
        <w:t xml:space="preserve">Copyright © </w:t>
      </w:r>
      <w:r w:rsidRPr="00E872DA">
        <w:rPr>
          <w:rFonts w:cs="Times New Roman"/>
          <w:lang w:val="fr-FR"/>
        </w:rPr>
        <w:t xml:space="preserve">Gouvernement des États-Unis tel que représenté par </w:t>
      </w:r>
      <w:r>
        <w:rPr>
          <w:rFonts w:eastAsia="Times New Roman"/>
        </w:rPr>
        <w:t>l’administrateur de</w:t>
      </w:r>
      <w:r w:rsidRPr="00671FA2">
        <w:rPr>
          <w:rFonts w:eastAsia="Times New Roman"/>
        </w:rPr>
        <w:t xml:space="preserve"> </w:t>
      </w:r>
      <w:r>
        <w:rPr>
          <w:rFonts w:eastAsia="Times New Roman"/>
        </w:rPr>
        <w:t>la</w:t>
      </w:r>
      <w:r w:rsidRPr="00671FA2">
        <w:rPr>
          <w:rFonts w:eastAsia="Times New Roman"/>
        </w:rPr>
        <w:t xml:space="preserve"> National Aeronautics and Space Administration. (2013). </w:t>
      </w:r>
      <w:r w:rsidRPr="00E872DA">
        <w:rPr>
          <w:rFonts w:cs="Times New Roman"/>
        </w:rPr>
        <w:t>Tous droits réservés.</w:t>
      </w:r>
    </w:p>
    <w:p w14:paraId="6CDBEE59" w14:textId="2655DBF3" w:rsidR="00C12D2B" w:rsidRPr="00D60388" w:rsidRDefault="007B4226" w:rsidP="00F3239F">
      <w:pPr>
        <w:pStyle w:val="Titre1"/>
      </w:pPr>
      <w:r>
        <w:rPr>
          <w:b w:val="0"/>
          <w:sz w:val="16"/>
          <w:szCs w:val="16"/>
        </w:rPr>
        <w:br w:type="column"/>
      </w:r>
      <w:bookmarkStart w:id="2" w:name="_Toc373407036"/>
      <w:r w:rsidR="00C12D2B">
        <w:lastRenderedPageBreak/>
        <w:t>Résumé</w:t>
      </w:r>
      <w:bookmarkEnd w:id="2"/>
    </w:p>
    <w:p w14:paraId="4C53C32B" w14:textId="676D2461" w:rsidR="00C12D2B" w:rsidRPr="00671FA2" w:rsidRDefault="00C12D2B" w:rsidP="00C12D2B">
      <w:pPr>
        <w:spacing w:line="242" w:lineRule="auto"/>
        <w:ind w:right="60"/>
        <w:rPr>
          <w:rFonts w:eastAsia="Times New Roman"/>
        </w:rPr>
      </w:pPr>
      <w:r>
        <w:rPr>
          <w:rFonts w:eastAsia="Times New Roman"/>
        </w:rPr>
        <w:t>Les normes des formats de fichiers</w:t>
      </w:r>
      <w:r w:rsidRPr="00671FA2">
        <w:rPr>
          <w:rFonts w:eastAsia="Times New Roman"/>
        </w:rPr>
        <w:t xml:space="preserve"> ICARTT </w:t>
      </w:r>
      <w:r>
        <w:rPr>
          <w:rFonts w:eastAsia="Times New Roman"/>
        </w:rPr>
        <w:t xml:space="preserve">ont été développées pour remplir les besoins en matière de gestion de données </w:t>
      </w:r>
      <w:r w:rsidR="000E75C3">
        <w:rPr>
          <w:rFonts w:eastAsia="Times New Roman"/>
        </w:rPr>
        <w:t>pendant</w:t>
      </w:r>
      <w:r>
        <w:rPr>
          <w:rFonts w:eastAsia="Times New Roman"/>
        </w:rPr>
        <w:t xml:space="preserve"> la campagne 2004 du « </w:t>
      </w:r>
      <w:r w:rsidRPr="00671FA2">
        <w:rPr>
          <w:rFonts w:eastAsia="Times New Roman"/>
          <w:b/>
        </w:rPr>
        <w:t>I</w:t>
      </w:r>
      <w:r w:rsidRPr="00671FA2">
        <w:rPr>
          <w:rFonts w:eastAsia="Times New Roman"/>
        </w:rPr>
        <w:t>nternational</w:t>
      </w:r>
      <w:r w:rsidRPr="00671FA2">
        <w:rPr>
          <w:rFonts w:eastAsia="Times New Roman"/>
          <w:b/>
        </w:rPr>
        <w:t xml:space="preserve"> C</w:t>
      </w:r>
      <w:r w:rsidRPr="00671FA2">
        <w:rPr>
          <w:rFonts w:eastAsia="Times New Roman"/>
        </w:rPr>
        <w:t>onsortium for</w:t>
      </w:r>
      <w:r w:rsidRPr="00671FA2">
        <w:rPr>
          <w:rFonts w:eastAsia="Times New Roman"/>
          <w:b/>
        </w:rPr>
        <w:t xml:space="preserve"> A</w:t>
      </w:r>
      <w:r w:rsidRPr="00671FA2">
        <w:rPr>
          <w:rFonts w:eastAsia="Times New Roman"/>
        </w:rPr>
        <w:t>tmospheric</w:t>
      </w:r>
      <w:r w:rsidRPr="00671FA2">
        <w:rPr>
          <w:rFonts w:eastAsia="Times New Roman"/>
          <w:b/>
        </w:rPr>
        <w:t xml:space="preserve"> R</w:t>
      </w:r>
      <w:r w:rsidRPr="00671FA2">
        <w:rPr>
          <w:rFonts w:eastAsia="Times New Roman"/>
        </w:rPr>
        <w:t>esearch on</w:t>
      </w:r>
      <w:r w:rsidRPr="00671FA2">
        <w:rPr>
          <w:rFonts w:eastAsia="Times New Roman"/>
          <w:b/>
        </w:rPr>
        <w:t xml:space="preserve"> T</w:t>
      </w:r>
      <w:r w:rsidRPr="00671FA2">
        <w:rPr>
          <w:rFonts w:eastAsia="Times New Roman"/>
        </w:rPr>
        <w:t>ransport and</w:t>
      </w:r>
      <w:r w:rsidRPr="00671FA2">
        <w:rPr>
          <w:rFonts w:eastAsia="Times New Roman"/>
          <w:b/>
        </w:rPr>
        <w:t xml:space="preserve"> T</w:t>
      </w:r>
      <w:r w:rsidRPr="00671FA2">
        <w:rPr>
          <w:rFonts w:eastAsia="Times New Roman"/>
        </w:rPr>
        <w:t>ransformation</w:t>
      </w:r>
      <w:r>
        <w:rPr>
          <w:rFonts w:eastAsia="Times New Roman"/>
        </w:rPr>
        <w:t> »</w:t>
      </w:r>
      <w:r w:rsidRPr="00671FA2">
        <w:rPr>
          <w:rFonts w:eastAsia="Times New Roman"/>
          <w:b/>
        </w:rPr>
        <w:t xml:space="preserve"> </w:t>
      </w:r>
      <w:r w:rsidRPr="00671FA2">
        <w:rPr>
          <w:rFonts w:eastAsia="Times New Roman"/>
        </w:rPr>
        <w:t xml:space="preserve">(ICARTT). </w:t>
      </w:r>
      <w:r w:rsidRPr="00FD7EF2">
        <w:rPr>
          <w:rFonts w:cs="Times New Roman"/>
          <w:lang w:val="fr-FR"/>
        </w:rPr>
        <w:t>L’étude ICARTT</w:t>
      </w:r>
      <w:r w:rsidRPr="00E872DA">
        <w:rPr>
          <w:rFonts w:cs="Times New Roman"/>
          <w:lang w:val="fr-FR"/>
        </w:rPr>
        <w:t xml:space="preserve"> </w:t>
      </w:r>
      <w:r>
        <w:rPr>
          <w:rFonts w:cs="Times New Roman"/>
          <w:lang w:val="fr-FR"/>
        </w:rPr>
        <w:t xml:space="preserve">a </w:t>
      </w:r>
      <w:r w:rsidRPr="00E872DA">
        <w:rPr>
          <w:rFonts w:cs="Times New Roman"/>
          <w:lang w:val="fr-FR"/>
        </w:rPr>
        <w:t>con</w:t>
      </w:r>
      <w:r>
        <w:rPr>
          <w:rFonts w:cs="Times New Roman"/>
          <w:lang w:val="fr-FR"/>
        </w:rPr>
        <w:t>sisté</w:t>
      </w:r>
      <w:r w:rsidRPr="00E872DA">
        <w:rPr>
          <w:rFonts w:cs="Times New Roman"/>
          <w:lang w:val="fr-FR"/>
        </w:rPr>
        <w:t xml:space="preserve"> en 11 expériences de terrain individuelles hautement coordonnées impliquant plus de 300 agences gouvernementales et universités participantes en provenance de 5 pays, </w:t>
      </w:r>
      <w:r w:rsidRPr="00FD7EF2">
        <w:rPr>
          <w:rFonts w:cs="Times New Roman"/>
          <w:lang w:val="fr-FR"/>
        </w:rPr>
        <w:t>c’est-à-dire les</w:t>
      </w:r>
      <w:r>
        <w:rPr>
          <w:rFonts w:cs="Times New Roman"/>
          <w:lang w:val="fr-FR"/>
        </w:rPr>
        <w:t xml:space="preserve"> États-Unis,  le Canada, le Royaume-Uni</w:t>
      </w:r>
      <w:r w:rsidRPr="00E872DA">
        <w:rPr>
          <w:rFonts w:cs="Times New Roman"/>
          <w:lang w:val="fr-FR"/>
        </w:rPr>
        <w:t xml:space="preserve">, l’Allemagne et la France. Un format commun et simple d’utilisation des fichiers de données, le format de fichier </w:t>
      </w:r>
      <w:r w:rsidRPr="00FD7EF2">
        <w:rPr>
          <w:rFonts w:cs="Times New Roman"/>
          <w:lang w:val="fr-FR"/>
        </w:rPr>
        <w:t>ICARTT</w:t>
      </w:r>
      <w:r>
        <w:rPr>
          <w:rFonts w:cs="Times New Roman"/>
          <w:lang w:val="fr-FR"/>
        </w:rPr>
        <w:t>, a été établi</w:t>
      </w:r>
      <w:r w:rsidRPr="00E872DA">
        <w:rPr>
          <w:rFonts w:cs="Times New Roman"/>
          <w:lang w:val="fr-FR"/>
        </w:rPr>
        <w:t xml:space="preserve"> pour cette étude dans le but premier de faciliter l’échange de données et de promouvoir les collaborations entre les différentes équipes scientifiques afin d’atteindre les objectifs scientifiques du </w:t>
      </w:r>
      <w:r w:rsidRPr="00FD7EF2">
        <w:rPr>
          <w:rFonts w:cs="Times New Roman"/>
          <w:lang w:val="fr-FR"/>
        </w:rPr>
        <w:t>projet ICARTT</w:t>
      </w:r>
      <w:r w:rsidRPr="00E872DA">
        <w:rPr>
          <w:rFonts w:cs="Times New Roman"/>
          <w:lang w:val="fr-FR"/>
        </w:rPr>
        <w:t xml:space="preserve">. Le </w:t>
      </w:r>
      <w:r w:rsidRPr="00FD7EF2">
        <w:rPr>
          <w:rFonts w:cs="Times New Roman"/>
          <w:lang w:val="fr-FR"/>
        </w:rPr>
        <w:t>fichier ICARTT</w:t>
      </w:r>
      <w:r w:rsidRPr="00E872DA">
        <w:rPr>
          <w:rFonts w:cs="Times New Roman"/>
          <w:lang w:val="fr-FR"/>
        </w:rPr>
        <w:t xml:space="preserve"> est un fichier format texte qui se compose d’une section d’en-tête (métadonnées) contenant les informations descriptives essentielles (p.ex. l’origine des données, les incertitudes, les informations de contact et une brève présentation des méthodes de mesure) et d’une section contenant les données. Bien qu’il ait été initialement conçu pour les données </w:t>
      </w:r>
      <w:r>
        <w:rPr>
          <w:rFonts w:cs="Times New Roman"/>
          <w:lang w:val="fr-FR"/>
        </w:rPr>
        <w:t>collectées par voie aérienne</w:t>
      </w:r>
      <w:r w:rsidRPr="00E872DA">
        <w:rPr>
          <w:rFonts w:cs="Times New Roman"/>
          <w:lang w:val="fr-FR"/>
        </w:rPr>
        <w:t xml:space="preserve">, le format de </w:t>
      </w:r>
      <w:r w:rsidRPr="00CD606F">
        <w:rPr>
          <w:rFonts w:cs="Times New Roman"/>
          <w:lang w:val="fr-FR"/>
        </w:rPr>
        <w:t>fichier ICARTT s’est révélé pratique</w:t>
      </w:r>
      <w:r w:rsidRPr="00E872DA">
        <w:rPr>
          <w:rFonts w:cs="Times New Roman"/>
          <w:lang w:val="fr-FR"/>
        </w:rPr>
        <w:t xml:space="preserve"> pour d’autres </w:t>
      </w:r>
      <w:r w:rsidRPr="00CD606F">
        <w:rPr>
          <w:rFonts w:cs="Times New Roman"/>
          <w:lang w:val="fr-FR"/>
        </w:rPr>
        <w:t>études mobiles et au sol, et pour des types</w:t>
      </w:r>
      <w:r w:rsidRPr="00E872DA">
        <w:rPr>
          <w:rFonts w:cs="Times New Roman"/>
          <w:lang w:val="fr-FR"/>
        </w:rPr>
        <w:t xml:space="preserve"> de données variés. Au-delà du succès de l’étude </w:t>
      </w:r>
      <w:r w:rsidRPr="00CD606F">
        <w:rPr>
          <w:rFonts w:cs="Times New Roman"/>
          <w:lang w:val="fr-FR"/>
        </w:rPr>
        <w:t>ICARTT</w:t>
      </w:r>
      <w:r w:rsidRPr="00E872DA">
        <w:rPr>
          <w:rFonts w:cs="Times New Roman"/>
          <w:lang w:val="fr-FR"/>
        </w:rPr>
        <w:t xml:space="preserve">, le format de </w:t>
      </w:r>
      <w:r w:rsidRPr="00CD606F">
        <w:rPr>
          <w:rFonts w:cs="Times New Roman"/>
          <w:lang w:val="fr-FR"/>
        </w:rPr>
        <w:t>fichier ICARTT</w:t>
      </w:r>
      <w:r w:rsidRPr="00E872DA">
        <w:rPr>
          <w:rFonts w:cs="Times New Roman"/>
          <w:lang w:val="fr-FR"/>
        </w:rPr>
        <w:t xml:space="preserve"> est </w:t>
      </w:r>
      <w:r>
        <w:rPr>
          <w:rFonts w:cs="Times New Roman"/>
          <w:lang w:val="fr-FR"/>
        </w:rPr>
        <w:t>maintenant</w:t>
      </w:r>
      <w:r w:rsidRPr="00E872DA">
        <w:rPr>
          <w:rFonts w:cs="Times New Roman"/>
          <w:lang w:val="fr-FR"/>
        </w:rPr>
        <w:t xml:space="preserve"> largement accepté </w:t>
      </w:r>
      <w:r w:rsidRPr="00CD606F">
        <w:rPr>
          <w:rFonts w:cs="Times New Roman"/>
          <w:lang w:val="fr-FR"/>
        </w:rPr>
        <w:t>par la communauté scientifique dans le domaine de la recherche atmosphérique su</w:t>
      </w:r>
      <w:r>
        <w:rPr>
          <w:rFonts w:cs="Times New Roman"/>
          <w:lang w:val="fr-FR"/>
        </w:rPr>
        <w:t xml:space="preserve">r le terrain </w:t>
      </w:r>
      <w:r w:rsidRPr="00E872DA">
        <w:rPr>
          <w:rFonts w:cs="Times New Roman"/>
          <w:lang w:val="fr-FR"/>
        </w:rPr>
        <w:t xml:space="preserve">et </w:t>
      </w:r>
      <w:r>
        <w:rPr>
          <w:rFonts w:cs="Times New Roman"/>
          <w:lang w:val="fr-FR"/>
        </w:rPr>
        <w:t xml:space="preserve">a été </w:t>
      </w:r>
      <w:r w:rsidRPr="00E872DA">
        <w:rPr>
          <w:rFonts w:cs="Times New Roman"/>
          <w:lang w:val="fr-FR"/>
        </w:rPr>
        <w:t xml:space="preserve">récemment utilisé dans des études </w:t>
      </w:r>
      <w:r>
        <w:rPr>
          <w:rFonts w:cs="Times New Roman"/>
          <w:lang w:val="fr-FR"/>
        </w:rPr>
        <w:t>aériennes</w:t>
      </w:r>
      <w:r w:rsidRPr="00E872DA">
        <w:rPr>
          <w:rFonts w:cs="Times New Roman"/>
          <w:lang w:val="fr-FR"/>
        </w:rPr>
        <w:t xml:space="preserve"> majeures financées par </w:t>
      </w:r>
      <w:r w:rsidRPr="00CD606F">
        <w:rPr>
          <w:rFonts w:cs="Times New Roman"/>
          <w:lang w:val="fr-FR"/>
        </w:rPr>
        <w:t>la NASA, la NSF, la NOAA</w:t>
      </w:r>
      <w:r w:rsidRPr="00E872DA">
        <w:rPr>
          <w:rFonts w:cs="Times New Roman"/>
          <w:lang w:val="fr-FR"/>
        </w:rPr>
        <w:t xml:space="preserve"> et des partenaires internationaux.</w:t>
      </w:r>
    </w:p>
    <w:p w14:paraId="447325C2" w14:textId="77777777" w:rsidR="00F36DE4" w:rsidRDefault="00F36DE4"/>
    <w:p w14:paraId="2C3324C4" w14:textId="50147CF0" w:rsidR="00F3239F" w:rsidRPr="00671FA2" w:rsidRDefault="007B4226" w:rsidP="00F3239F">
      <w:pPr>
        <w:pStyle w:val="Titre1"/>
      </w:pPr>
      <w:r>
        <w:br w:type="column"/>
      </w:r>
      <w:bookmarkStart w:id="3" w:name="_Toc373407037"/>
      <w:r w:rsidR="00F3239F">
        <w:lastRenderedPageBreak/>
        <w:t xml:space="preserve">Tables des </w:t>
      </w:r>
      <w:r w:rsidR="00F3239F" w:rsidRPr="00F3239F">
        <w:t>matières</w:t>
      </w:r>
      <w:bookmarkEnd w:id="3"/>
    </w:p>
    <w:p w14:paraId="5EF65BF8" w14:textId="77777777" w:rsidR="00F3239F" w:rsidRDefault="00F3239F"/>
    <w:p w14:paraId="1D2DD887" w14:textId="77777777" w:rsidR="00D3016E" w:rsidRPr="00D3016E" w:rsidRDefault="00F3239F">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eastAsia="Times New Roman" w:hAnsi="Times New Roman" w:cs="Times New Roman"/>
          <w:b w:val="0"/>
        </w:rPr>
        <w:fldChar w:fldCharType="begin"/>
      </w:r>
      <w:r w:rsidRPr="00D3016E">
        <w:rPr>
          <w:rFonts w:ascii="Times New Roman" w:eastAsia="Times New Roman" w:hAnsi="Times New Roman" w:cs="Times New Roman"/>
          <w:b w:val="0"/>
        </w:rPr>
        <w:instrText xml:space="preserve"> TOC \o "1-3" </w:instrText>
      </w:r>
      <w:r w:rsidRPr="00D3016E">
        <w:rPr>
          <w:rFonts w:ascii="Times New Roman" w:eastAsia="Times New Roman" w:hAnsi="Times New Roman" w:cs="Times New Roman"/>
          <w:b w:val="0"/>
        </w:rPr>
        <w:fldChar w:fldCharType="separate"/>
      </w:r>
      <w:r w:rsidR="00D3016E" w:rsidRPr="00D3016E">
        <w:rPr>
          <w:rFonts w:ascii="Times New Roman" w:hAnsi="Times New Roman" w:cs="Times New Roman"/>
          <w:noProof/>
        </w:rPr>
        <w:t>Statut du mémo</w:t>
      </w:r>
      <w:r w:rsidR="00D3016E" w:rsidRPr="00D3016E">
        <w:rPr>
          <w:rFonts w:ascii="Times New Roman" w:hAnsi="Times New Roman" w:cs="Times New Roman"/>
          <w:noProof/>
        </w:rPr>
        <w:tab/>
      </w:r>
      <w:r w:rsidR="00D3016E" w:rsidRPr="00D3016E">
        <w:rPr>
          <w:rFonts w:ascii="Times New Roman" w:hAnsi="Times New Roman" w:cs="Times New Roman"/>
          <w:noProof/>
        </w:rPr>
        <w:fldChar w:fldCharType="begin"/>
      </w:r>
      <w:r w:rsidR="00D3016E" w:rsidRPr="00D3016E">
        <w:rPr>
          <w:rFonts w:ascii="Times New Roman" w:hAnsi="Times New Roman" w:cs="Times New Roman"/>
          <w:noProof/>
        </w:rPr>
        <w:instrText xml:space="preserve"> PAGEREF _Toc373407034 \h </w:instrText>
      </w:r>
      <w:r w:rsidR="00D3016E" w:rsidRPr="00D3016E">
        <w:rPr>
          <w:rFonts w:ascii="Times New Roman" w:hAnsi="Times New Roman" w:cs="Times New Roman"/>
          <w:noProof/>
        </w:rPr>
      </w:r>
      <w:r w:rsidR="00D3016E" w:rsidRPr="00D3016E">
        <w:rPr>
          <w:rFonts w:ascii="Times New Roman" w:hAnsi="Times New Roman" w:cs="Times New Roman"/>
          <w:noProof/>
        </w:rPr>
        <w:fldChar w:fldCharType="separate"/>
      </w:r>
      <w:r w:rsidR="00D3016E" w:rsidRPr="00D3016E">
        <w:rPr>
          <w:rFonts w:ascii="Times New Roman" w:hAnsi="Times New Roman" w:cs="Times New Roman"/>
          <w:noProof/>
        </w:rPr>
        <w:t>1</w:t>
      </w:r>
      <w:r w:rsidR="00D3016E" w:rsidRPr="00D3016E">
        <w:rPr>
          <w:rFonts w:ascii="Times New Roman" w:hAnsi="Times New Roman" w:cs="Times New Roman"/>
          <w:noProof/>
        </w:rPr>
        <w:fldChar w:fldCharType="end"/>
      </w:r>
    </w:p>
    <w:p w14:paraId="02D87476" w14:textId="77777777" w:rsidR="00D3016E" w:rsidRPr="00D3016E" w:rsidRDefault="00D3016E">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rPr>
        <w:t>Avis de droit d’auteur</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_Toc373407035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1</w:t>
      </w:r>
      <w:r w:rsidRPr="00D3016E">
        <w:rPr>
          <w:rFonts w:ascii="Times New Roman" w:hAnsi="Times New Roman" w:cs="Times New Roman"/>
          <w:noProof/>
        </w:rPr>
        <w:fldChar w:fldCharType="end"/>
      </w:r>
    </w:p>
    <w:p w14:paraId="44F875EF" w14:textId="77777777" w:rsidR="00D3016E" w:rsidRPr="00D3016E" w:rsidRDefault="00D3016E">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rPr>
        <w:t>Résumé</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_Toc373407036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2</w:t>
      </w:r>
      <w:r w:rsidRPr="00D3016E">
        <w:rPr>
          <w:rFonts w:ascii="Times New Roman" w:hAnsi="Times New Roman" w:cs="Times New Roman"/>
          <w:noProof/>
        </w:rPr>
        <w:fldChar w:fldCharType="end"/>
      </w:r>
    </w:p>
    <w:p w14:paraId="0AD12BF8" w14:textId="77777777" w:rsidR="00D3016E" w:rsidRPr="00D3016E" w:rsidRDefault="00D3016E">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rPr>
        <w:t>Tables des matières</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_Toc373407037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3</w:t>
      </w:r>
      <w:r w:rsidRPr="00D3016E">
        <w:rPr>
          <w:rFonts w:ascii="Times New Roman" w:hAnsi="Times New Roman" w:cs="Times New Roman"/>
          <w:noProof/>
        </w:rPr>
        <w:fldChar w:fldCharType="end"/>
      </w:r>
    </w:p>
    <w:p w14:paraId="159080EB" w14:textId="77777777" w:rsidR="00D3016E" w:rsidRPr="00D3016E" w:rsidRDefault="00D3016E">
      <w:pPr>
        <w:pStyle w:val="TM1"/>
        <w:tabs>
          <w:tab w:val="left" w:pos="421"/>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rPr>
        <w:t>1.</w:t>
      </w:r>
      <w:r w:rsidRPr="00D3016E">
        <w:rPr>
          <w:rFonts w:ascii="Times New Roman" w:eastAsiaTheme="minorEastAsia" w:hAnsi="Times New Roman" w:cs="Times New Roman"/>
          <w:b w:val="0"/>
          <w:caps w:val="0"/>
          <w:noProof/>
          <w:sz w:val="24"/>
          <w:szCs w:val="24"/>
          <w:lang w:eastAsia="ja-JP"/>
        </w:rPr>
        <w:tab/>
      </w:r>
      <w:r w:rsidRPr="00D3016E">
        <w:rPr>
          <w:rFonts w:ascii="Times New Roman" w:hAnsi="Times New Roman" w:cs="Times New Roman"/>
          <w:noProof/>
          <w:lang w:val="fr-FR"/>
        </w:rPr>
        <w:t>Introduction – Origine du format standard de fichier ICARTT</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_Toc373407038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4</w:t>
      </w:r>
      <w:r w:rsidRPr="00D3016E">
        <w:rPr>
          <w:rFonts w:ascii="Times New Roman" w:hAnsi="Times New Roman" w:cs="Times New Roman"/>
          <w:noProof/>
        </w:rPr>
        <w:fldChar w:fldCharType="end"/>
      </w:r>
    </w:p>
    <w:p w14:paraId="63AE7735" w14:textId="77777777" w:rsidR="00D3016E" w:rsidRPr="00D3016E" w:rsidRDefault="00D3016E">
      <w:pPr>
        <w:pStyle w:val="TM1"/>
        <w:tabs>
          <w:tab w:val="left" w:pos="421"/>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rPr>
        <w:t>2.</w:t>
      </w:r>
      <w:r w:rsidRPr="00D3016E">
        <w:rPr>
          <w:rFonts w:ascii="Times New Roman" w:eastAsiaTheme="minorEastAsia" w:hAnsi="Times New Roman" w:cs="Times New Roman"/>
          <w:b w:val="0"/>
          <w:caps w:val="0"/>
          <w:noProof/>
          <w:sz w:val="24"/>
          <w:szCs w:val="24"/>
          <w:lang w:eastAsia="ja-JP"/>
        </w:rPr>
        <w:tab/>
      </w:r>
      <w:r w:rsidRPr="00D3016E">
        <w:rPr>
          <w:rFonts w:ascii="Times New Roman" w:hAnsi="Times New Roman" w:cs="Times New Roman"/>
          <w:noProof/>
          <w:lang w:val="fr-FR"/>
        </w:rPr>
        <w:t>Spécification du format du fichier</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_Toc373407039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5</w:t>
      </w:r>
      <w:r w:rsidRPr="00D3016E">
        <w:rPr>
          <w:rFonts w:ascii="Times New Roman" w:hAnsi="Times New Roman" w:cs="Times New Roman"/>
          <w:noProof/>
        </w:rPr>
        <w:fldChar w:fldCharType="end"/>
      </w:r>
    </w:p>
    <w:p w14:paraId="3720232A" w14:textId="77777777" w:rsidR="00D3016E" w:rsidRPr="00D3016E" w:rsidRDefault="00D3016E">
      <w:pPr>
        <w:pStyle w:val="TM2"/>
        <w:tabs>
          <w:tab w:val="right" w:leader="dot" w:pos="9488"/>
        </w:tabs>
        <w:rPr>
          <w:rFonts w:ascii="Times New Roman" w:eastAsiaTheme="minorEastAsia" w:hAnsi="Times New Roman" w:cs="Times New Roman"/>
          <w:smallCaps w:val="0"/>
          <w:noProof/>
          <w:sz w:val="24"/>
          <w:szCs w:val="24"/>
          <w:lang w:eastAsia="ja-JP"/>
        </w:rPr>
      </w:pPr>
      <w:r w:rsidRPr="00D3016E">
        <w:rPr>
          <w:rFonts w:ascii="Times New Roman" w:hAnsi="Times New Roman" w:cs="Times New Roman"/>
          <w:noProof/>
        </w:rPr>
        <w:t>2.1.A. Informations sur le temps</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_Toc373407040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6</w:t>
      </w:r>
      <w:r w:rsidRPr="00D3016E">
        <w:rPr>
          <w:rFonts w:ascii="Times New Roman" w:hAnsi="Times New Roman" w:cs="Times New Roman"/>
          <w:noProof/>
        </w:rPr>
        <w:fldChar w:fldCharType="end"/>
      </w:r>
    </w:p>
    <w:p w14:paraId="66F1E636" w14:textId="77777777" w:rsidR="00D3016E" w:rsidRPr="00D3016E" w:rsidRDefault="00D3016E">
      <w:pPr>
        <w:pStyle w:val="TM2"/>
        <w:tabs>
          <w:tab w:val="right" w:leader="dot" w:pos="9488"/>
        </w:tabs>
        <w:rPr>
          <w:rFonts w:ascii="Times New Roman" w:eastAsiaTheme="minorEastAsia" w:hAnsi="Times New Roman" w:cs="Times New Roman"/>
          <w:smallCaps w:val="0"/>
          <w:noProof/>
          <w:sz w:val="24"/>
          <w:szCs w:val="24"/>
          <w:lang w:eastAsia="ja-JP"/>
        </w:rPr>
      </w:pPr>
      <w:r w:rsidRPr="00D3016E">
        <w:rPr>
          <w:rFonts w:ascii="Times New Roman" w:hAnsi="Times New Roman" w:cs="Times New Roman"/>
          <w:noProof/>
        </w:rPr>
        <w:t>2.1.B. Informations sur l’emplacement géographique</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_Toc373407041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6</w:t>
      </w:r>
      <w:r w:rsidRPr="00D3016E">
        <w:rPr>
          <w:rFonts w:ascii="Times New Roman" w:hAnsi="Times New Roman" w:cs="Times New Roman"/>
          <w:noProof/>
        </w:rPr>
        <w:fldChar w:fldCharType="end"/>
      </w:r>
    </w:p>
    <w:p w14:paraId="69198B4B" w14:textId="77777777" w:rsidR="00D3016E" w:rsidRPr="00D3016E" w:rsidRDefault="00D3016E">
      <w:pPr>
        <w:pStyle w:val="TM2"/>
        <w:tabs>
          <w:tab w:val="right" w:leader="dot" w:pos="9488"/>
        </w:tabs>
        <w:rPr>
          <w:rFonts w:ascii="Times New Roman" w:eastAsiaTheme="minorEastAsia" w:hAnsi="Times New Roman" w:cs="Times New Roman"/>
          <w:smallCaps w:val="0"/>
          <w:noProof/>
          <w:sz w:val="24"/>
          <w:szCs w:val="24"/>
          <w:lang w:eastAsia="ja-JP"/>
        </w:rPr>
      </w:pPr>
      <w:r w:rsidRPr="00D3016E">
        <w:rPr>
          <w:rFonts w:ascii="Times New Roman" w:hAnsi="Times New Roman" w:cs="Times New Roman"/>
          <w:noProof/>
        </w:rPr>
        <w:t>2.1.C. Mesures</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_Toc373407042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7</w:t>
      </w:r>
      <w:r w:rsidRPr="00D3016E">
        <w:rPr>
          <w:rFonts w:ascii="Times New Roman" w:hAnsi="Times New Roman" w:cs="Times New Roman"/>
          <w:noProof/>
        </w:rPr>
        <w:fldChar w:fldCharType="end"/>
      </w:r>
    </w:p>
    <w:p w14:paraId="1401A8BF" w14:textId="77777777" w:rsidR="00D3016E" w:rsidRPr="00D3016E" w:rsidRDefault="00D3016E">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rPr>
        <w:t>2.2. Nom des fichiers</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_Toc373407043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8</w:t>
      </w:r>
      <w:r w:rsidRPr="00D3016E">
        <w:rPr>
          <w:rFonts w:ascii="Times New Roman" w:hAnsi="Times New Roman" w:cs="Times New Roman"/>
          <w:noProof/>
        </w:rPr>
        <w:fldChar w:fldCharType="end"/>
      </w:r>
    </w:p>
    <w:p w14:paraId="1EB35B77" w14:textId="77777777" w:rsidR="00D3016E" w:rsidRPr="00D3016E" w:rsidRDefault="00D3016E">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lang w:val="fr-FR"/>
        </w:rPr>
        <w:t>2.3. Spécifications du format de fichier pour les séries de données temporelles ICARTT</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_Toc373407044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10</w:t>
      </w:r>
      <w:r w:rsidRPr="00D3016E">
        <w:rPr>
          <w:rFonts w:ascii="Times New Roman" w:hAnsi="Times New Roman" w:cs="Times New Roman"/>
          <w:noProof/>
        </w:rPr>
        <w:fldChar w:fldCharType="end"/>
      </w:r>
    </w:p>
    <w:p w14:paraId="61C8A0EC" w14:textId="77777777" w:rsidR="00D3016E" w:rsidRPr="00D3016E" w:rsidRDefault="00D3016E">
      <w:pPr>
        <w:pStyle w:val="TM2"/>
        <w:tabs>
          <w:tab w:val="right" w:leader="dot" w:pos="9488"/>
        </w:tabs>
        <w:rPr>
          <w:rFonts w:ascii="Times New Roman" w:eastAsiaTheme="minorEastAsia" w:hAnsi="Times New Roman" w:cs="Times New Roman"/>
          <w:smallCaps w:val="0"/>
          <w:noProof/>
          <w:sz w:val="24"/>
          <w:szCs w:val="24"/>
          <w:lang w:eastAsia="ja-JP"/>
        </w:rPr>
      </w:pPr>
      <w:r w:rsidRPr="00D3016E">
        <w:rPr>
          <w:rFonts w:ascii="Times New Roman" w:hAnsi="Times New Roman" w:cs="Times New Roman"/>
          <w:noProof/>
        </w:rPr>
        <w:t>2.3.A. Structure</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_Toc373407045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10</w:t>
      </w:r>
      <w:r w:rsidRPr="00D3016E">
        <w:rPr>
          <w:rFonts w:ascii="Times New Roman" w:hAnsi="Times New Roman" w:cs="Times New Roman"/>
          <w:noProof/>
        </w:rPr>
        <w:fldChar w:fldCharType="end"/>
      </w:r>
    </w:p>
    <w:p w14:paraId="68D25C84" w14:textId="77777777" w:rsidR="00D3016E" w:rsidRPr="00D3016E" w:rsidRDefault="00D3016E">
      <w:pPr>
        <w:pStyle w:val="TM2"/>
        <w:tabs>
          <w:tab w:val="right" w:leader="dot" w:pos="9488"/>
        </w:tabs>
        <w:rPr>
          <w:rFonts w:ascii="Times New Roman" w:eastAsiaTheme="minorEastAsia" w:hAnsi="Times New Roman" w:cs="Times New Roman"/>
          <w:smallCaps w:val="0"/>
          <w:noProof/>
          <w:sz w:val="24"/>
          <w:szCs w:val="24"/>
          <w:lang w:eastAsia="ja-JP"/>
        </w:rPr>
      </w:pPr>
      <w:r w:rsidRPr="00D3016E">
        <w:rPr>
          <w:rFonts w:ascii="Times New Roman" w:hAnsi="Times New Roman" w:cs="Times New Roman"/>
          <w:noProof/>
        </w:rPr>
        <w:t>2.3.B. Informations de la section d’entête d’un fichier</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_Toc373407046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12</w:t>
      </w:r>
      <w:r w:rsidRPr="00D3016E">
        <w:rPr>
          <w:rFonts w:ascii="Times New Roman" w:hAnsi="Times New Roman" w:cs="Times New Roman"/>
          <w:noProof/>
        </w:rPr>
        <w:fldChar w:fldCharType="end"/>
      </w:r>
    </w:p>
    <w:p w14:paraId="69342B89" w14:textId="77777777" w:rsidR="00D3016E" w:rsidRPr="00D3016E" w:rsidRDefault="00D3016E">
      <w:pPr>
        <w:pStyle w:val="TM2"/>
        <w:tabs>
          <w:tab w:val="right" w:leader="dot" w:pos="9488"/>
        </w:tabs>
        <w:rPr>
          <w:rFonts w:ascii="Times New Roman" w:eastAsiaTheme="minorEastAsia" w:hAnsi="Times New Roman" w:cs="Times New Roman"/>
          <w:smallCaps w:val="0"/>
          <w:noProof/>
          <w:sz w:val="24"/>
          <w:szCs w:val="24"/>
          <w:lang w:eastAsia="ja-JP"/>
        </w:rPr>
      </w:pPr>
      <w:r w:rsidRPr="00D3016E">
        <w:rPr>
          <w:rFonts w:ascii="Times New Roman" w:hAnsi="Times New Roman" w:cs="Times New Roman"/>
          <w:noProof/>
        </w:rPr>
        <w:t>2.3.C Exemples</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_Toc373407047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15</w:t>
      </w:r>
      <w:r w:rsidRPr="00D3016E">
        <w:rPr>
          <w:rFonts w:ascii="Times New Roman" w:hAnsi="Times New Roman" w:cs="Times New Roman"/>
          <w:noProof/>
        </w:rPr>
        <w:fldChar w:fldCharType="end"/>
      </w:r>
    </w:p>
    <w:p w14:paraId="11772314" w14:textId="77777777" w:rsidR="00D3016E" w:rsidRPr="00D3016E" w:rsidRDefault="00D3016E">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lang w:val="fr-FR"/>
        </w:rPr>
        <w:t>2.4 Spécificités de format pour les fichiers ICARTT multidimensionnels</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_Toc373407048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17</w:t>
      </w:r>
      <w:r w:rsidRPr="00D3016E">
        <w:rPr>
          <w:rFonts w:ascii="Times New Roman" w:hAnsi="Times New Roman" w:cs="Times New Roman"/>
          <w:noProof/>
        </w:rPr>
        <w:fldChar w:fldCharType="end"/>
      </w:r>
    </w:p>
    <w:p w14:paraId="228976DB" w14:textId="77777777" w:rsidR="00D3016E" w:rsidRPr="00D3016E" w:rsidRDefault="00D3016E">
      <w:pPr>
        <w:pStyle w:val="TM2"/>
        <w:tabs>
          <w:tab w:val="right" w:leader="dot" w:pos="9488"/>
        </w:tabs>
        <w:rPr>
          <w:rFonts w:ascii="Times New Roman" w:eastAsiaTheme="minorEastAsia" w:hAnsi="Times New Roman" w:cs="Times New Roman"/>
          <w:smallCaps w:val="0"/>
          <w:noProof/>
          <w:sz w:val="24"/>
          <w:szCs w:val="24"/>
          <w:lang w:eastAsia="ja-JP"/>
        </w:rPr>
      </w:pPr>
      <w:r w:rsidRPr="00D3016E">
        <w:rPr>
          <w:rFonts w:ascii="Times New Roman" w:hAnsi="Times New Roman" w:cs="Times New Roman"/>
          <w:noProof/>
        </w:rPr>
        <w:t>2.4.A Structure</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_Toc373407049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17</w:t>
      </w:r>
      <w:r w:rsidRPr="00D3016E">
        <w:rPr>
          <w:rFonts w:ascii="Times New Roman" w:hAnsi="Times New Roman" w:cs="Times New Roman"/>
          <w:noProof/>
        </w:rPr>
        <w:fldChar w:fldCharType="end"/>
      </w:r>
    </w:p>
    <w:p w14:paraId="0EA17911" w14:textId="77777777" w:rsidR="00D3016E" w:rsidRPr="00D3016E" w:rsidRDefault="00D3016E">
      <w:pPr>
        <w:pStyle w:val="TM2"/>
        <w:tabs>
          <w:tab w:val="right" w:leader="dot" w:pos="9488"/>
        </w:tabs>
        <w:rPr>
          <w:rFonts w:ascii="Times New Roman" w:eastAsiaTheme="minorEastAsia" w:hAnsi="Times New Roman" w:cs="Times New Roman"/>
          <w:smallCaps w:val="0"/>
          <w:noProof/>
          <w:sz w:val="24"/>
          <w:szCs w:val="24"/>
          <w:lang w:eastAsia="ja-JP"/>
        </w:rPr>
      </w:pPr>
      <w:r w:rsidRPr="00D3016E">
        <w:rPr>
          <w:rFonts w:ascii="Times New Roman" w:hAnsi="Times New Roman" w:cs="Times New Roman"/>
          <w:noProof/>
        </w:rPr>
        <w:t>2.4.B. Exemples</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_Toc373407050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17</w:t>
      </w:r>
      <w:r w:rsidRPr="00D3016E">
        <w:rPr>
          <w:rFonts w:ascii="Times New Roman" w:hAnsi="Times New Roman" w:cs="Times New Roman"/>
          <w:noProof/>
        </w:rPr>
        <w:fldChar w:fldCharType="end"/>
      </w:r>
    </w:p>
    <w:p w14:paraId="63AE3BEB" w14:textId="77777777" w:rsidR="00D3016E" w:rsidRPr="00D3016E" w:rsidRDefault="00D3016E">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lang w:val="fr-FR"/>
        </w:rPr>
        <w:t>2.5 Formats de fichiers pour des données aériennes non standard</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_Toc373407051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20</w:t>
      </w:r>
      <w:r w:rsidRPr="00D3016E">
        <w:rPr>
          <w:rFonts w:ascii="Times New Roman" w:hAnsi="Times New Roman" w:cs="Times New Roman"/>
          <w:noProof/>
        </w:rPr>
        <w:fldChar w:fldCharType="end"/>
      </w:r>
    </w:p>
    <w:p w14:paraId="2E3D8FCC" w14:textId="77777777" w:rsidR="00D3016E" w:rsidRPr="00D3016E" w:rsidRDefault="00D3016E">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lang w:val="fr-FR"/>
        </w:rPr>
        <w:t>2.6. Logiciels de balayage de fichier</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_Toc373407052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21</w:t>
      </w:r>
      <w:r w:rsidRPr="00D3016E">
        <w:rPr>
          <w:rFonts w:ascii="Times New Roman" w:hAnsi="Times New Roman" w:cs="Times New Roman"/>
          <w:noProof/>
        </w:rPr>
        <w:fldChar w:fldCharType="end"/>
      </w:r>
    </w:p>
    <w:p w14:paraId="0AC24E65" w14:textId="77777777" w:rsidR="00D3016E" w:rsidRPr="00D3016E" w:rsidRDefault="00D3016E">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rPr>
        <w:t>3. Bibliographie</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_Toc373407053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21</w:t>
      </w:r>
      <w:r w:rsidRPr="00D3016E">
        <w:rPr>
          <w:rFonts w:ascii="Times New Roman" w:hAnsi="Times New Roman" w:cs="Times New Roman"/>
          <w:noProof/>
        </w:rPr>
        <w:fldChar w:fldCharType="end"/>
      </w:r>
    </w:p>
    <w:p w14:paraId="5B461E87" w14:textId="77777777" w:rsidR="00D3016E" w:rsidRPr="00D3016E" w:rsidRDefault="00D3016E">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lang w:eastAsia="fr-FR"/>
        </w:rPr>
        <w:t>4. Adresse des auteurs</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_Toc373407054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22</w:t>
      </w:r>
      <w:r w:rsidRPr="00D3016E">
        <w:rPr>
          <w:rFonts w:ascii="Times New Roman" w:hAnsi="Times New Roman" w:cs="Times New Roman"/>
          <w:noProof/>
        </w:rPr>
        <w:fldChar w:fldCharType="end"/>
      </w:r>
    </w:p>
    <w:p w14:paraId="2C0E16D5" w14:textId="77777777" w:rsidR="00D3016E" w:rsidRPr="00D3016E" w:rsidRDefault="00D3016E">
      <w:pPr>
        <w:pStyle w:val="TM1"/>
        <w:tabs>
          <w:tab w:val="right" w:leader="dot" w:pos="9488"/>
        </w:tabs>
        <w:rPr>
          <w:rFonts w:ascii="Times New Roman" w:eastAsiaTheme="minorEastAsia" w:hAnsi="Times New Roman" w:cs="Times New Roman"/>
          <w:b w:val="0"/>
          <w:caps w:val="0"/>
          <w:noProof/>
          <w:sz w:val="24"/>
          <w:szCs w:val="24"/>
          <w:lang w:eastAsia="ja-JP"/>
        </w:rPr>
      </w:pPr>
      <w:r w:rsidRPr="00D3016E">
        <w:rPr>
          <w:rFonts w:ascii="Times New Roman" w:hAnsi="Times New Roman" w:cs="Times New Roman"/>
          <w:noProof/>
          <w:lang w:eastAsia="fr-FR"/>
        </w:rPr>
        <w:t>5. Annexe A</w:t>
      </w:r>
      <w:r w:rsidRPr="00D3016E">
        <w:rPr>
          <w:rFonts w:ascii="Times New Roman" w:hAnsi="Times New Roman" w:cs="Times New Roman"/>
          <w:noProof/>
        </w:rPr>
        <w:tab/>
      </w:r>
      <w:r w:rsidRPr="00D3016E">
        <w:rPr>
          <w:rFonts w:ascii="Times New Roman" w:hAnsi="Times New Roman" w:cs="Times New Roman"/>
          <w:noProof/>
        </w:rPr>
        <w:fldChar w:fldCharType="begin"/>
      </w:r>
      <w:r w:rsidRPr="00D3016E">
        <w:rPr>
          <w:rFonts w:ascii="Times New Roman" w:hAnsi="Times New Roman" w:cs="Times New Roman"/>
          <w:noProof/>
        </w:rPr>
        <w:instrText xml:space="preserve"> PAGEREF _Toc373407055 \h </w:instrText>
      </w:r>
      <w:r w:rsidRPr="00D3016E">
        <w:rPr>
          <w:rFonts w:ascii="Times New Roman" w:hAnsi="Times New Roman" w:cs="Times New Roman"/>
          <w:noProof/>
        </w:rPr>
      </w:r>
      <w:r w:rsidRPr="00D3016E">
        <w:rPr>
          <w:rFonts w:ascii="Times New Roman" w:hAnsi="Times New Roman" w:cs="Times New Roman"/>
          <w:noProof/>
        </w:rPr>
        <w:fldChar w:fldCharType="separate"/>
      </w:r>
      <w:r w:rsidRPr="00D3016E">
        <w:rPr>
          <w:rFonts w:ascii="Times New Roman" w:hAnsi="Times New Roman" w:cs="Times New Roman"/>
          <w:noProof/>
        </w:rPr>
        <w:t>22</w:t>
      </w:r>
      <w:r w:rsidRPr="00D3016E">
        <w:rPr>
          <w:rFonts w:ascii="Times New Roman" w:hAnsi="Times New Roman" w:cs="Times New Roman"/>
          <w:noProof/>
        </w:rPr>
        <w:fldChar w:fldCharType="end"/>
      </w:r>
    </w:p>
    <w:p w14:paraId="107C54DA" w14:textId="77777777" w:rsidR="00C12D2B" w:rsidRPr="00D3016E" w:rsidRDefault="00F3239F" w:rsidP="00C12D2B">
      <w:pPr>
        <w:spacing w:line="0" w:lineRule="atLeast"/>
        <w:rPr>
          <w:rFonts w:eastAsia="Times New Roman" w:cs="Times New Roman"/>
          <w:b/>
        </w:rPr>
      </w:pPr>
      <w:r w:rsidRPr="00D3016E">
        <w:rPr>
          <w:rFonts w:eastAsia="Times New Roman" w:cs="Times New Roman"/>
          <w:b/>
        </w:rPr>
        <w:fldChar w:fldCharType="end"/>
      </w:r>
    </w:p>
    <w:p w14:paraId="7A80D216" w14:textId="003AD31B" w:rsidR="00C12D2B" w:rsidRDefault="00C12D2B"/>
    <w:p w14:paraId="54DE1DAB" w14:textId="3EA9771F" w:rsidR="00C12D2B" w:rsidRDefault="00496672" w:rsidP="004C0967">
      <w:pPr>
        <w:pStyle w:val="Titre1"/>
        <w:rPr>
          <w:lang w:val="fr-FR"/>
        </w:rPr>
      </w:pPr>
      <w:bookmarkStart w:id="4" w:name="_GoBack"/>
      <w:bookmarkEnd w:id="4"/>
      <w:r>
        <w:br w:type="column"/>
      </w:r>
      <w:bookmarkStart w:id="5" w:name="_Toc373407038"/>
      <w:r w:rsidR="00C12D2B" w:rsidRPr="00671FA2">
        <w:lastRenderedPageBreak/>
        <w:t>1</w:t>
      </w:r>
      <w:r w:rsidR="000E75C3">
        <w:t>.</w:t>
      </w:r>
      <w:r w:rsidR="00C12D2B" w:rsidRPr="00671FA2">
        <w:tab/>
      </w:r>
      <w:r w:rsidR="00C12D2B" w:rsidRPr="00095A36">
        <w:rPr>
          <w:lang w:val="fr-FR"/>
        </w:rPr>
        <w:t>Introduction – Origine du format standard de fichier ICARTT</w:t>
      </w:r>
      <w:bookmarkEnd w:id="5"/>
    </w:p>
    <w:p w14:paraId="1BAE2726" w14:textId="77777777" w:rsidR="004C0967" w:rsidRPr="004C0967" w:rsidRDefault="004C0967" w:rsidP="004C0967"/>
    <w:p w14:paraId="68251876" w14:textId="42496604" w:rsidR="00C12D2B" w:rsidRPr="00E872DA" w:rsidRDefault="00C12D2B" w:rsidP="00C12D2B">
      <w:pPr>
        <w:widowControl w:val="0"/>
        <w:autoSpaceDE w:val="0"/>
        <w:autoSpaceDN w:val="0"/>
        <w:adjustRightInd w:val="0"/>
        <w:spacing w:after="240"/>
        <w:rPr>
          <w:rFonts w:cs="Times New Roman"/>
          <w:lang w:val="fr-FR"/>
        </w:rPr>
      </w:pPr>
      <w:r w:rsidRPr="00E872DA">
        <w:rPr>
          <w:rFonts w:cs="Times New Roman"/>
          <w:lang w:val="fr-FR"/>
        </w:rPr>
        <w:t xml:space="preserve">Depuis le début des années 80, la NASA et </w:t>
      </w:r>
      <w:r>
        <w:rPr>
          <w:rFonts w:cs="Times New Roman"/>
          <w:lang w:val="fr-FR"/>
        </w:rPr>
        <w:t>ses</w:t>
      </w:r>
      <w:r w:rsidRPr="00E872DA">
        <w:rPr>
          <w:rFonts w:cs="Times New Roman"/>
          <w:lang w:val="fr-FR"/>
        </w:rPr>
        <w:t xml:space="preserve"> agences partenaires ont dirigé plus de 30 campagnes </w:t>
      </w:r>
      <w:r>
        <w:rPr>
          <w:rFonts w:cs="Times New Roman"/>
          <w:lang w:val="fr-FR"/>
        </w:rPr>
        <w:t xml:space="preserve">de terrain </w:t>
      </w:r>
      <w:r w:rsidRPr="00E872DA">
        <w:rPr>
          <w:rFonts w:cs="Times New Roman"/>
          <w:lang w:val="fr-FR"/>
        </w:rPr>
        <w:t>majeures dans la troposphère</w:t>
      </w:r>
      <w:r w:rsidR="00184F0E">
        <w:rPr>
          <w:rFonts w:cs="Times New Roman"/>
          <w:lang w:val="fr-FR"/>
        </w:rPr>
        <w:t>,</w:t>
      </w:r>
      <w:r w:rsidRPr="00E872DA">
        <w:rPr>
          <w:rFonts w:cs="Times New Roman"/>
          <w:lang w:val="fr-FR"/>
        </w:rPr>
        <w:t xml:space="preserve"> pour étudier la composition atmosphérique d’un large éventail de régions géographiques. En comparaison des données satellites, ces données </w:t>
      </w:r>
      <w:r>
        <w:rPr>
          <w:rFonts w:cs="Times New Roman"/>
          <w:lang w:val="fr-FR"/>
        </w:rPr>
        <w:t>aériennes</w:t>
      </w:r>
      <w:r w:rsidRPr="00E872DA">
        <w:rPr>
          <w:rFonts w:cs="Times New Roman"/>
          <w:lang w:val="fr-FR"/>
        </w:rPr>
        <w:t xml:space="preserve"> fournissent une perspective historique plus longue, un plus grand jeu d’espèces/ de paramètres observés et une résolution spatiale, verticale comme horizontale, plus importante. En conséquence, les observations aéroportées sont d’une valeur unique </w:t>
      </w:r>
      <w:r>
        <w:rPr>
          <w:rFonts w:cs="Times New Roman"/>
          <w:lang w:val="fr-FR"/>
        </w:rPr>
        <w:t>pour la communauté des modélisateurs</w:t>
      </w:r>
      <w:r w:rsidRPr="00E872DA">
        <w:rPr>
          <w:rFonts w:cs="Times New Roman"/>
          <w:lang w:val="fr-FR"/>
        </w:rPr>
        <w:t xml:space="preserve"> </w:t>
      </w:r>
      <w:r>
        <w:rPr>
          <w:rFonts w:cs="Times New Roman"/>
          <w:lang w:val="fr-FR"/>
        </w:rPr>
        <w:t>afin d’</w:t>
      </w:r>
      <w:r w:rsidRPr="00E872DA">
        <w:rPr>
          <w:rFonts w:cs="Times New Roman"/>
          <w:lang w:val="fr-FR"/>
        </w:rPr>
        <w:t xml:space="preserve">évaluer </w:t>
      </w:r>
      <w:r>
        <w:rPr>
          <w:rFonts w:cs="Times New Roman"/>
          <w:lang w:val="fr-FR"/>
        </w:rPr>
        <w:t>l’habilité de cette discipline</w:t>
      </w:r>
      <w:r w:rsidRPr="00E872DA">
        <w:rPr>
          <w:rFonts w:cs="Times New Roman"/>
          <w:lang w:val="fr-FR"/>
        </w:rPr>
        <w:t xml:space="preserve"> à prédire la composition atmosphérique future et ses impacts sur les changements climatiques et la qualité de l’air. De plus, les observations </w:t>
      </w:r>
      <w:r>
        <w:rPr>
          <w:rFonts w:cs="Times New Roman"/>
          <w:lang w:val="fr-FR"/>
        </w:rPr>
        <w:t>aériennes</w:t>
      </w:r>
      <w:r w:rsidRPr="00E872DA">
        <w:rPr>
          <w:rFonts w:cs="Times New Roman"/>
          <w:lang w:val="fr-FR"/>
        </w:rPr>
        <w:t xml:space="preserve"> peuvent aussi être utilisées pour développer/ améliorer les données </w:t>
      </w:r>
      <w:r w:rsidRPr="00027BAC">
        <w:rPr>
          <w:rFonts w:cs="Times New Roman"/>
          <w:i/>
          <w:lang w:val="fr-FR"/>
        </w:rPr>
        <w:t>a priori</w:t>
      </w:r>
      <w:r w:rsidRPr="00E872DA">
        <w:rPr>
          <w:rFonts w:cs="Times New Roman"/>
          <w:lang w:val="fr-FR"/>
        </w:rPr>
        <w:t xml:space="preserve"> utilisées</w:t>
      </w:r>
      <w:r>
        <w:rPr>
          <w:rFonts w:cs="Times New Roman"/>
          <w:lang w:val="fr-FR"/>
        </w:rPr>
        <w:t xml:space="preserve"> dans les algorithmes d’extraction satellitaires</w:t>
      </w:r>
      <w:r w:rsidRPr="00E872DA">
        <w:rPr>
          <w:rFonts w:cs="Times New Roman"/>
          <w:lang w:val="fr-FR"/>
        </w:rPr>
        <w:t xml:space="preserve">. Néanmoins, l’utilisation des données aéroportées dans l’évaluation et la validation des modèles présente des défis significatifs. Parmi ces défis se trouve le manque d’uniformisation </w:t>
      </w:r>
      <w:r>
        <w:rPr>
          <w:rFonts w:cs="Times New Roman"/>
          <w:lang w:val="fr-FR"/>
        </w:rPr>
        <w:t>des</w:t>
      </w:r>
      <w:r w:rsidRPr="00E872DA">
        <w:rPr>
          <w:rFonts w:cs="Times New Roman"/>
          <w:lang w:val="fr-FR"/>
        </w:rPr>
        <w:t xml:space="preserve"> données. Les mesures </w:t>
      </w:r>
      <w:r>
        <w:rPr>
          <w:rFonts w:cs="Times New Roman"/>
          <w:lang w:val="fr-FR"/>
        </w:rPr>
        <w:t>aériennes</w:t>
      </w:r>
      <w:r w:rsidRPr="00E872DA">
        <w:rPr>
          <w:rFonts w:cs="Times New Roman"/>
          <w:lang w:val="fr-FR"/>
        </w:rPr>
        <w:t xml:space="preserve"> existantes sont archivées sous des formats variés, ce qui rend leur utilisation et leur échange difficile. L’établissement de protocoles </w:t>
      </w:r>
      <w:r>
        <w:rPr>
          <w:rFonts w:cs="Times New Roman"/>
          <w:lang w:val="fr-FR"/>
        </w:rPr>
        <w:t>pour</w:t>
      </w:r>
      <w:r w:rsidRPr="00E872DA">
        <w:rPr>
          <w:rFonts w:cs="Times New Roman"/>
          <w:lang w:val="fr-FR"/>
        </w:rPr>
        <w:t xml:space="preserve"> la construction de fichiers de données standard</w:t>
      </w:r>
      <w:r>
        <w:rPr>
          <w:rFonts w:cs="Times New Roman"/>
          <w:lang w:val="fr-FR"/>
        </w:rPr>
        <w:t>i</w:t>
      </w:r>
      <w:r w:rsidRPr="00E872DA">
        <w:rPr>
          <w:rFonts w:cs="Times New Roman"/>
          <w:lang w:val="fr-FR"/>
        </w:rPr>
        <w:t>s</w:t>
      </w:r>
      <w:r>
        <w:rPr>
          <w:rFonts w:cs="Times New Roman"/>
          <w:lang w:val="fr-FR"/>
        </w:rPr>
        <w:t>és</w:t>
      </w:r>
      <w:r w:rsidRPr="00E872DA">
        <w:rPr>
          <w:rFonts w:cs="Times New Roman"/>
          <w:lang w:val="fr-FR"/>
        </w:rPr>
        <w:t xml:space="preserve"> est une étape importante pour faciliter l’échange de données entre les différentes communautés scientifiques.</w:t>
      </w:r>
    </w:p>
    <w:p w14:paraId="722863EB" w14:textId="56D40EED" w:rsidR="00C12D2B" w:rsidRPr="00E872DA" w:rsidRDefault="00C12D2B" w:rsidP="00C12D2B">
      <w:pPr>
        <w:widowControl w:val="0"/>
        <w:autoSpaceDE w:val="0"/>
        <w:autoSpaceDN w:val="0"/>
        <w:adjustRightInd w:val="0"/>
        <w:spacing w:after="240"/>
        <w:rPr>
          <w:rFonts w:cs="Times New Roman"/>
          <w:lang w:val="fr-FR"/>
        </w:rPr>
      </w:pPr>
      <w:r w:rsidRPr="00E93824">
        <w:rPr>
          <w:rFonts w:cs="Times New Roman"/>
          <w:lang w:val="fr-FR"/>
        </w:rPr>
        <w:t>L’étude de terrain de l’</w:t>
      </w:r>
      <w:r w:rsidRPr="00E93824">
        <w:rPr>
          <w:rFonts w:cs="Times New Roman"/>
          <w:b/>
          <w:bCs/>
          <w:lang w:val="fr-FR"/>
        </w:rPr>
        <w:t>I</w:t>
      </w:r>
      <w:r w:rsidRPr="00E93824">
        <w:rPr>
          <w:rFonts w:cs="Times New Roman"/>
          <w:lang w:val="fr-FR"/>
        </w:rPr>
        <w:t xml:space="preserve">nternational </w:t>
      </w:r>
      <w:r w:rsidRPr="00E93824">
        <w:rPr>
          <w:rFonts w:cs="Times New Roman"/>
          <w:b/>
          <w:bCs/>
          <w:lang w:val="fr-FR"/>
        </w:rPr>
        <w:t>C</w:t>
      </w:r>
      <w:r w:rsidRPr="00E93824">
        <w:rPr>
          <w:rFonts w:cs="Times New Roman"/>
          <w:lang w:val="fr-FR"/>
        </w:rPr>
        <w:t xml:space="preserve">onsortium for </w:t>
      </w:r>
      <w:r w:rsidRPr="00E93824">
        <w:rPr>
          <w:rFonts w:cs="Times New Roman"/>
          <w:b/>
          <w:bCs/>
          <w:lang w:val="fr-FR"/>
        </w:rPr>
        <w:t>A</w:t>
      </w:r>
      <w:r w:rsidRPr="00E93824">
        <w:rPr>
          <w:rFonts w:cs="Times New Roman"/>
          <w:lang w:val="fr-FR"/>
        </w:rPr>
        <w:t xml:space="preserve">tmospheric </w:t>
      </w:r>
      <w:r w:rsidRPr="00E93824">
        <w:rPr>
          <w:rFonts w:cs="Times New Roman"/>
          <w:b/>
          <w:bCs/>
          <w:lang w:val="fr-FR"/>
        </w:rPr>
        <w:t>R</w:t>
      </w:r>
      <w:r w:rsidRPr="00E93824">
        <w:rPr>
          <w:rFonts w:cs="Times New Roman"/>
          <w:lang w:val="fr-FR"/>
        </w:rPr>
        <w:t xml:space="preserve">esearch on </w:t>
      </w:r>
      <w:r w:rsidRPr="00E93824">
        <w:rPr>
          <w:rFonts w:cs="Times New Roman"/>
          <w:b/>
          <w:bCs/>
          <w:lang w:val="fr-FR"/>
        </w:rPr>
        <w:t>T</w:t>
      </w:r>
      <w:r w:rsidRPr="00E93824">
        <w:rPr>
          <w:rFonts w:cs="Times New Roman"/>
          <w:lang w:val="fr-FR"/>
        </w:rPr>
        <w:t xml:space="preserve">ransport and </w:t>
      </w:r>
      <w:r w:rsidRPr="00E93824">
        <w:rPr>
          <w:rFonts w:cs="Times New Roman"/>
          <w:b/>
          <w:bCs/>
          <w:lang w:val="fr-FR"/>
        </w:rPr>
        <w:t>T</w:t>
      </w:r>
      <w:r w:rsidRPr="00E93824">
        <w:rPr>
          <w:rFonts w:cs="Times New Roman"/>
          <w:lang w:val="fr-FR"/>
        </w:rPr>
        <w:t>ransformation (ICARTT)</w:t>
      </w:r>
      <w:r w:rsidRPr="00E872DA">
        <w:rPr>
          <w:rFonts w:cs="Times New Roman"/>
          <w:lang w:val="fr-FR"/>
        </w:rPr>
        <w:t xml:space="preserve"> a été menée pendant l’été 2014. Celle-ci consistait en 11 expériences de terrain, indépendantes mais hautement coordonnées, p.ex. </w:t>
      </w:r>
      <w:r>
        <w:rPr>
          <w:rFonts w:cs="Times New Roman"/>
          <w:lang w:val="fr-FR"/>
        </w:rPr>
        <w:t xml:space="preserve">les études </w:t>
      </w:r>
      <w:r w:rsidRPr="00E93824">
        <w:rPr>
          <w:rFonts w:cs="Times New Roman"/>
          <w:lang w:val="fr-FR"/>
        </w:rPr>
        <w:t>NASA</w:t>
      </w:r>
      <w:r w:rsidR="008A19AE">
        <w:rPr>
          <w:rFonts w:cs="Times New Roman"/>
          <w:lang w:val="fr-FR"/>
        </w:rPr>
        <w:t xml:space="preserve"> INTEX-NA, NOOA NEAQS-ITCT et UE</w:t>
      </w:r>
      <w:r w:rsidRPr="00E93824">
        <w:rPr>
          <w:rFonts w:cs="Times New Roman"/>
          <w:lang w:val="fr-FR"/>
        </w:rPr>
        <w:t xml:space="preserve"> ITOP</w:t>
      </w:r>
      <w:r w:rsidRPr="00E872DA">
        <w:rPr>
          <w:rFonts w:cs="Times New Roman"/>
          <w:lang w:val="fr-FR"/>
        </w:rPr>
        <w:t xml:space="preserve">. Alors que chacune de ses études de terrain (financées par des agences gouvernementales issues de 5 pays de chaque côté de l’Atlantique Nord, </w:t>
      </w:r>
      <w:r w:rsidR="00184F0E" w:rsidRPr="00E872DA">
        <w:rPr>
          <w:rFonts w:cs="Times New Roman"/>
          <w:lang w:val="fr-FR"/>
        </w:rPr>
        <w:t>c.-à-d.</w:t>
      </w:r>
      <w:r w:rsidR="00184F0E">
        <w:rPr>
          <w:rFonts w:cs="Times New Roman"/>
          <w:lang w:val="fr-FR"/>
        </w:rPr>
        <w:t xml:space="preserve"> les États-Unis,</w:t>
      </w:r>
      <w:r w:rsidRPr="00E872DA">
        <w:rPr>
          <w:rFonts w:cs="Times New Roman"/>
          <w:lang w:val="fr-FR"/>
        </w:rPr>
        <w:t xml:space="preserve"> le Canada, </w:t>
      </w:r>
      <w:r>
        <w:rPr>
          <w:rFonts w:cs="Times New Roman"/>
          <w:lang w:val="fr-FR"/>
        </w:rPr>
        <w:t>le Royaume-Uni</w:t>
      </w:r>
      <w:r w:rsidRPr="00E872DA">
        <w:rPr>
          <w:rFonts w:cs="Times New Roman"/>
          <w:lang w:val="fr-FR"/>
        </w:rPr>
        <w:t xml:space="preserve">, l’Allemagne et la France) avait des objectifs scientifiques concentrés sur sa région d’étude, </w:t>
      </w:r>
      <w:r w:rsidR="00184F0E">
        <w:rPr>
          <w:rFonts w:cs="Times New Roman"/>
          <w:lang w:val="fr-FR"/>
        </w:rPr>
        <w:t>celles-ci</w:t>
      </w:r>
      <w:r w:rsidRPr="00E872DA">
        <w:rPr>
          <w:rFonts w:cs="Times New Roman"/>
          <w:lang w:val="fr-FR"/>
        </w:rPr>
        <w:t xml:space="preserve"> partageaient un objectif scientifique principal commun : examiner les processus clés reliés aux émissions d’aérosols et des précurseurs de l’ozone, ainsi que leur</w:t>
      </w:r>
      <w:r>
        <w:rPr>
          <w:rFonts w:cs="Times New Roman"/>
          <w:lang w:val="fr-FR"/>
        </w:rPr>
        <w:t>s</w:t>
      </w:r>
      <w:r w:rsidRPr="00E872DA">
        <w:rPr>
          <w:rFonts w:cs="Times New Roman"/>
          <w:lang w:val="fr-FR"/>
        </w:rPr>
        <w:t xml:space="preserve"> transformations chimiques et leur élimination pendant leur transport vers et au-dessus de l’océan Atlantique Nord. La campagne ICARTT a impliqué plusieurs centaines de participant</w:t>
      </w:r>
      <w:r w:rsidR="00184F0E">
        <w:rPr>
          <w:rFonts w:cs="Times New Roman"/>
          <w:lang w:val="fr-FR"/>
        </w:rPr>
        <w:t xml:space="preserve">s, </w:t>
      </w:r>
      <w:r w:rsidRPr="00E872DA">
        <w:rPr>
          <w:rFonts w:cs="Times New Roman"/>
          <w:lang w:val="fr-FR"/>
        </w:rPr>
        <w:t xml:space="preserve">de multiples plateformes, </w:t>
      </w:r>
      <w:r>
        <w:rPr>
          <w:rFonts w:cs="Times New Roman"/>
          <w:lang w:val="fr-FR"/>
        </w:rPr>
        <w:t>aérienne</w:t>
      </w:r>
      <w:r w:rsidRPr="00E872DA">
        <w:rPr>
          <w:rFonts w:cs="Times New Roman"/>
          <w:lang w:val="fr-FR"/>
        </w:rPr>
        <w:t xml:space="preserve"> </w:t>
      </w:r>
      <w:r w:rsidRPr="00E93824">
        <w:rPr>
          <w:rFonts w:cs="Times New Roman"/>
          <w:lang w:val="fr-FR"/>
        </w:rPr>
        <w:t>et navales, mais</w:t>
      </w:r>
      <w:r w:rsidRPr="00E872DA">
        <w:rPr>
          <w:rFonts w:cs="Times New Roman"/>
          <w:lang w:val="fr-FR"/>
        </w:rPr>
        <w:t xml:space="preserve"> aussi </w:t>
      </w:r>
      <w:r w:rsidRPr="00E93824">
        <w:rPr>
          <w:rFonts w:cs="Times New Roman"/>
          <w:lang w:val="fr-FR"/>
        </w:rPr>
        <w:t>des infrastructures au sol</w:t>
      </w:r>
      <w:r w:rsidRPr="00E872DA">
        <w:rPr>
          <w:rFonts w:cs="Times New Roman"/>
          <w:lang w:val="fr-FR"/>
        </w:rPr>
        <w:t xml:space="preserve">. Un large volume de données a été généré par les équipes de recherche individuelles </w:t>
      </w:r>
      <w:r>
        <w:rPr>
          <w:rFonts w:cs="Times New Roman"/>
          <w:lang w:val="fr-FR"/>
        </w:rPr>
        <w:t>au sein</w:t>
      </w:r>
      <w:r w:rsidRPr="00E872DA">
        <w:rPr>
          <w:rFonts w:cs="Times New Roman"/>
          <w:lang w:val="fr-FR"/>
        </w:rPr>
        <w:t xml:space="preserve"> de chaque </w:t>
      </w:r>
      <w:r>
        <w:rPr>
          <w:rFonts w:cs="Times New Roman"/>
          <w:lang w:val="fr-FR"/>
        </w:rPr>
        <w:t>expérience</w:t>
      </w:r>
      <w:r w:rsidRPr="00E872DA">
        <w:rPr>
          <w:rFonts w:cs="Times New Roman"/>
          <w:lang w:val="fr-FR"/>
        </w:rPr>
        <w:t xml:space="preserve"> de terrain correspondante. Un format de fichier de données commun, le format </w:t>
      </w:r>
      <w:r w:rsidRPr="003540B3">
        <w:rPr>
          <w:rFonts w:cs="Times New Roman"/>
          <w:lang w:val="fr-FR"/>
        </w:rPr>
        <w:t>ICARTT</w:t>
      </w:r>
      <w:r w:rsidRPr="00E872DA">
        <w:rPr>
          <w:rFonts w:cs="Times New Roman"/>
          <w:lang w:val="fr-FR"/>
        </w:rPr>
        <w:t>, a été crée pour faciliter le partage de données entre les différentes équipes scientifiques et pour remplir les besoins en matière de gestion de données durant toutes les phases de l’étude de terrain, p.ex. le déploiement sur le terrain, le traitement et l’analyse des données post-déploiement et les publications.</w:t>
      </w:r>
    </w:p>
    <w:p w14:paraId="128E34A5" w14:textId="77777777" w:rsidR="00C12D2B" w:rsidRPr="00671FA2" w:rsidRDefault="00C12D2B" w:rsidP="00C12D2B">
      <w:pPr>
        <w:spacing w:line="243" w:lineRule="exact"/>
        <w:rPr>
          <w:rFonts w:eastAsia="Times New Roman"/>
        </w:rPr>
      </w:pPr>
    </w:p>
    <w:p w14:paraId="19A55D0C" w14:textId="634B483F" w:rsidR="00C12D2B" w:rsidRPr="00E872DA" w:rsidRDefault="00C12D2B" w:rsidP="00C12D2B">
      <w:pPr>
        <w:widowControl w:val="0"/>
        <w:autoSpaceDE w:val="0"/>
        <w:autoSpaceDN w:val="0"/>
        <w:adjustRightInd w:val="0"/>
        <w:spacing w:after="240"/>
        <w:rPr>
          <w:rFonts w:cs="Times New Roman"/>
          <w:lang w:val="fr-FR"/>
        </w:rPr>
      </w:pPr>
      <w:r w:rsidRPr="00E872DA">
        <w:rPr>
          <w:rFonts w:cs="Times New Roman"/>
          <w:lang w:val="fr-FR"/>
        </w:rPr>
        <w:t xml:space="preserve">Le fichier ICARTT est un fichier texte auto-descriptif relativement simple d’utilisation. Le format du fichier a été construit à partir de deux formats de données </w:t>
      </w:r>
      <w:r w:rsidR="00184F0E">
        <w:rPr>
          <w:rFonts w:cs="Times New Roman"/>
          <w:lang w:val="fr-FR"/>
        </w:rPr>
        <w:t>aéroportées</w:t>
      </w:r>
      <w:r w:rsidRPr="00E872DA">
        <w:rPr>
          <w:rFonts w:cs="Times New Roman"/>
          <w:lang w:val="fr-FR"/>
        </w:rPr>
        <w:t xml:space="preserve"> bien établis : </w:t>
      </w:r>
      <w:r w:rsidRPr="003540B3">
        <w:rPr>
          <w:rFonts w:cs="Times New Roman"/>
          <w:lang w:val="fr-FR"/>
        </w:rPr>
        <w:t>NASA Ames et GTE.</w:t>
      </w:r>
      <w:r w:rsidRPr="00E872DA">
        <w:rPr>
          <w:rFonts w:cs="Times New Roman"/>
          <w:lang w:val="fr-FR"/>
        </w:rPr>
        <w:t xml:space="preserve"> Comme ses prédécesseurs, le format de fichier ICARTT est conçu pour le traitement de données issues de mesures </w:t>
      </w:r>
      <w:r>
        <w:rPr>
          <w:rFonts w:cs="Times New Roman"/>
          <w:lang w:val="fr-FR"/>
        </w:rPr>
        <w:t>aériennes</w:t>
      </w:r>
      <w:r w:rsidRPr="00E872DA">
        <w:rPr>
          <w:rFonts w:cs="Times New Roman"/>
          <w:lang w:val="fr-FR"/>
        </w:rPr>
        <w:t xml:space="preserve"> </w:t>
      </w:r>
      <w:r w:rsidRPr="003540B3">
        <w:rPr>
          <w:rFonts w:cs="Times New Roman"/>
          <w:i/>
          <w:lang w:val="fr-FR"/>
        </w:rPr>
        <w:t>in situ</w:t>
      </w:r>
      <w:r w:rsidRPr="00E872DA">
        <w:rPr>
          <w:rFonts w:cs="Times New Roman"/>
          <w:lang w:val="fr-FR"/>
        </w:rPr>
        <w:t xml:space="preserve"> mais possède des capacités limitées pour </w:t>
      </w:r>
      <w:r>
        <w:rPr>
          <w:rFonts w:cs="Times New Roman"/>
          <w:lang w:val="fr-FR"/>
        </w:rPr>
        <w:t>intégrer</w:t>
      </w:r>
      <w:r w:rsidRPr="00E872DA">
        <w:rPr>
          <w:rFonts w:cs="Times New Roman"/>
          <w:lang w:val="fr-FR"/>
        </w:rPr>
        <w:t xml:space="preserve"> de</w:t>
      </w:r>
      <w:r>
        <w:rPr>
          <w:rFonts w:cs="Times New Roman"/>
          <w:lang w:val="fr-FR"/>
        </w:rPr>
        <w:t>s</w:t>
      </w:r>
      <w:r w:rsidRPr="00E872DA">
        <w:rPr>
          <w:rFonts w:cs="Times New Roman"/>
          <w:lang w:val="fr-FR"/>
        </w:rPr>
        <w:t xml:space="preserve"> données issues de </w:t>
      </w:r>
      <w:r w:rsidRPr="00723C99">
        <w:rPr>
          <w:rFonts w:cs="Times New Roman"/>
          <w:lang w:val="fr-FR"/>
        </w:rPr>
        <w:t>la télédétection aérienne ou au sol (p</w:t>
      </w:r>
      <w:r>
        <w:rPr>
          <w:rFonts w:cs="Times New Roman"/>
          <w:lang w:val="fr-FR"/>
        </w:rPr>
        <w:t>.ex. lidar), d’autres</w:t>
      </w:r>
      <w:r w:rsidRPr="00E872DA">
        <w:rPr>
          <w:rFonts w:cs="Times New Roman"/>
          <w:lang w:val="fr-FR"/>
        </w:rPr>
        <w:t xml:space="preserve"> mesures prises au sol et </w:t>
      </w:r>
      <w:r w:rsidRPr="00E872DA">
        <w:rPr>
          <w:rFonts w:cs="Times New Roman"/>
          <w:lang w:val="fr-FR"/>
        </w:rPr>
        <w:lastRenderedPageBreak/>
        <w:t xml:space="preserve">certains aspects des données satellitaires. Le format </w:t>
      </w:r>
      <w:r w:rsidRPr="00C27449">
        <w:rPr>
          <w:rFonts w:cs="Times New Roman"/>
          <w:lang w:val="fr-FR"/>
        </w:rPr>
        <w:t>ICARTT s</w:t>
      </w:r>
      <w:r w:rsidRPr="00E872DA">
        <w:rPr>
          <w:rFonts w:cs="Times New Roman"/>
          <w:lang w:val="fr-FR"/>
        </w:rPr>
        <w:t>e compose de deux sections : une section d’en-tête (métadonnées) et une section de données. La section d’en-tête possède les instructions pour extraire des données à partir du fichier et les informations essentie</w:t>
      </w:r>
      <w:r w:rsidR="00184F0E">
        <w:rPr>
          <w:rFonts w:cs="Times New Roman"/>
          <w:lang w:val="fr-FR"/>
        </w:rPr>
        <w:t>lles relatives à la description</w:t>
      </w:r>
      <w:r w:rsidRPr="00E872DA">
        <w:rPr>
          <w:rFonts w:cs="Times New Roman"/>
          <w:lang w:val="fr-FR"/>
        </w:rPr>
        <w:t xml:space="preserve"> des données (p.ex. l’origine des données, les informations de contact, une brève présentation des méthodes de mesures, les incertitudes liées aux mesures et les commentaires de révision des données) afin que l’utilisateur ait suffisamment d’information</w:t>
      </w:r>
      <w:r>
        <w:rPr>
          <w:rFonts w:cs="Times New Roman"/>
          <w:lang w:val="fr-FR"/>
        </w:rPr>
        <w:t>s</w:t>
      </w:r>
      <w:r w:rsidRPr="00E872DA">
        <w:rPr>
          <w:rFonts w:cs="Times New Roman"/>
          <w:lang w:val="fr-FR"/>
        </w:rPr>
        <w:t>, soit pour uti</w:t>
      </w:r>
      <w:r>
        <w:rPr>
          <w:rFonts w:cs="Times New Roman"/>
          <w:lang w:val="fr-FR"/>
        </w:rPr>
        <w:t>liser directement les données soit pour</w:t>
      </w:r>
      <w:r w:rsidRPr="00E872DA">
        <w:rPr>
          <w:rFonts w:cs="Times New Roman"/>
          <w:lang w:val="fr-FR"/>
        </w:rPr>
        <w:t xml:space="preserve"> contacter </w:t>
      </w:r>
      <w:r w:rsidRPr="00C27449">
        <w:rPr>
          <w:rFonts w:cs="Times New Roman"/>
          <w:lang w:val="fr-FR"/>
        </w:rPr>
        <w:t>le chercheur principal</w:t>
      </w:r>
      <w:r w:rsidRPr="00E872DA">
        <w:rPr>
          <w:rFonts w:cs="Times New Roman"/>
          <w:lang w:val="fr-FR"/>
        </w:rPr>
        <w:t xml:space="preserve"> en charge des mesures afin d’obtenir des précisions à propos de certains problèmes.</w:t>
      </w:r>
    </w:p>
    <w:p w14:paraId="77EF5E56" w14:textId="2B21C6E6" w:rsidR="00C12D2B" w:rsidRPr="00E872DA" w:rsidRDefault="00C12D2B" w:rsidP="00C12D2B">
      <w:pPr>
        <w:widowControl w:val="0"/>
        <w:autoSpaceDE w:val="0"/>
        <w:autoSpaceDN w:val="0"/>
        <w:adjustRightInd w:val="0"/>
        <w:spacing w:after="240"/>
        <w:rPr>
          <w:rFonts w:cs="Times New Roman"/>
          <w:lang w:val="fr-FR"/>
        </w:rPr>
      </w:pPr>
      <w:r w:rsidRPr="00E872DA">
        <w:rPr>
          <w:rFonts w:cs="Times New Roman"/>
          <w:lang w:val="fr-FR"/>
        </w:rPr>
        <w:t xml:space="preserve">À cause de la campagne de terrain ICARTT, le format des fichiers de données ICARTT a été exposé à un large éventail de chercheurs </w:t>
      </w:r>
      <w:r>
        <w:rPr>
          <w:rFonts w:cs="Times New Roman"/>
          <w:lang w:val="fr-FR"/>
        </w:rPr>
        <w:t>travaillant en milieu aérien</w:t>
      </w:r>
      <w:r w:rsidRPr="00E872DA">
        <w:rPr>
          <w:rFonts w:cs="Times New Roman"/>
          <w:lang w:val="fr-FR"/>
        </w:rPr>
        <w:t xml:space="preserve">. Le succès de la campagne ICARTT a naturellement conduit à une acceptation encore plus grande du format de fichier ICARTT dans les dernières études </w:t>
      </w:r>
      <w:r w:rsidRPr="00C27449">
        <w:rPr>
          <w:rFonts w:cs="Times New Roman"/>
          <w:lang w:val="fr-FR"/>
        </w:rPr>
        <w:t>aériennes</w:t>
      </w:r>
      <w:r w:rsidRPr="00E872DA">
        <w:rPr>
          <w:rFonts w:cs="Times New Roman"/>
          <w:lang w:val="fr-FR"/>
        </w:rPr>
        <w:t xml:space="preserve">. Par exemple, le format de fichier ICARTT a été adopté pour les campagnes de terrain NASA INTEX-B et NSF MILAGRO en 2006. Plus récemment, l’étude de terrain POLARCAT de l’année polaire internationale a utilisé le format de fichier ICARTT comme standard pour les programmes participants financés par la NASA, </w:t>
      </w:r>
      <w:r>
        <w:rPr>
          <w:rFonts w:cs="Times New Roman"/>
          <w:lang w:val="fr-FR"/>
        </w:rPr>
        <w:t>la NOAA, et s</w:t>
      </w:r>
      <w:r w:rsidRPr="00E872DA">
        <w:rPr>
          <w:rFonts w:cs="Times New Roman"/>
          <w:lang w:val="fr-FR"/>
        </w:rPr>
        <w:t>es partenaires internationaux en Fran</w:t>
      </w:r>
      <w:r>
        <w:rPr>
          <w:rFonts w:cs="Times New Roman"/>
          <w:lang w:val="fr-FR"/>
        </w:rPr>
        <w:t xml:space="preserve">ce et en Allemagne. Son acception grandissante et son </w:t>
      </w:r>
      <w:r w:rsidRPr="00E872DA">
        <w:rPr>
          <w:rFonts w:cs="Times New Roman"/>
          <w:lang w:val="fr-FR"/>
        </w:rPr>
        <w:t xml:space="preserve">utilisation répandue, particulièrement </w:t>
      </w:r>
      <w:r w:rsidR="001E0405">
        <w:rPr>
          <w:rFonts w:cs="Times New Roman"/>
          <w:lang w:val="fr-FR"/>
        </w:rPr>
        <w:t>dans le domaine</w:t>
      </w:r>
      <w:r>
        <w:rPr>
          <w:rFonts w:cs="Times New Roman"/>
          <w:lang w:val="fr-FR"/>
        </w:rPr>
        <w:t xml:space="preserve"> </w:t>
      </w:r>
      <w:r w:rsidRPr="00256359">
        <w:rPr>
          <w:rFonts w:cs="Times New Roman"/>
          <w:lang w:val="fr-FR"/>
        </w:rPr>
        <w:t xml:space="preserve">des mesures aériennes </w:t>
      </w:r>
      <w:r w:rsidRPr="00256359">
        <w:rPr>
          <w:rFonts w:cs="Times New Roman"/>
          <w:i/>
          <w:lang w:val="fr-FR"/>
        </w:rPr>
        <w:t>in situ</w:t>
      </w:r>
      <w:r w:rsidRPr="00256359">
        <w:rPr>
          <w:rFonts w:cs="Times New Roman"/>
          <w:lang w:val="fr-FR"/>
        </w:rPr>
        <w:t>,</w:t>
      </w:r>
      <w:r w:rsidRPr="00E872DA">
        <w:rPr>
          <w:rFonts w:cs="Times New Roman"/>
          <w:lang w:val="fr-FR"/>
        </w:rPr>
        <w:t xml:space="preserve"> ont propulsé le format de fichier de données ICARTT</w:t>
      </w:r>
      <w:r w:rsidR="001E0405">
        <w:rPr>
          <w:rFonts w:cs="Times New Roman"/>
          <w:lang w:val="fr-FR"/>
        </w:rPr>
        <w:t xml:space="preserve"> au rang de</w:t>
      </w:r>
      <w:r>
        <w:rPr>
          <w:rFonts w:cs="Times New Roman"/>
          <w:lang w:val="fr-FR"/>
        </w:rPr>
        <w:t xml:space="preserve"> référe</w:t>
      </w:r>
      <w:r w:rsidR="001E0405">
        <w:rPr>
          <w:rFonts w:cs="Times New Roman"/>
          <w:lang w:val="fr-FR"/>
        </w:rPr>
        <w:t>nce pour la communauté des étude aériennes</w:t>
      </w:r>
      <w:r>
        <w:rPr>
          <w:rFonts w:cs="Times New Roman"/>
          <w:lang w:val="fr-FR"/>
        </w:rPr>
        <w:t>.</w:t>
      </w:r>
    </w:p>
    <w:p w14:paraId="3503064C" w14:textId="77777777" w:rsidR="00C12D2B" w:rsidRDefault="00C12D2B" w:rsidP="00C12D2B">
      <w:pPr>
        <w:widowControl w:val="0"/>
        <w:autoSpaceDE w:val="0"/>
        <w:autoSpaceDN w:val="0"/>
        <w:adjustRightInd w:val="0"/>
        <w:spacing w:after="240"/>
        <w:rPr>
          <w:rFonts w:cs="Times New Roman"/>
          <w:lang w:val="fr-FR"/>
        </w:rPr>
      </w:pPr>
      <w:r w:rsidRPr="00E872DA">
        <w:rPr>
          <w:rFonts w:cs="Times New Roman"/>
          <w:lang w:val="fr-FR"/>
        </w:rPr>
        <w:t xml:space="preserve">Ce document définit les normes du format de fichier ICARTT dans la section 2, laquelle inclut les spécifications du format, les conventions d’appellation, les spécifications des sections d’en-tête et les applications aux divers types de données. </w:t>
      </w:r>
      <w:r>
        <w:rPr>
          <w:rFonts w:cs="Times New Roman"/>
          <w:lang w:val="fr-FR"/>
        </w:rPr>
        <w:t xml:space="preserve">Plusieurs exemples sont donnés afin de fournir des précisions supplémentaires. </w:t>
      </w:r>
      <w:r w:rsidRPr="00E872DA">
        <w:rPr>
          <w:rFonts w:cs="Times New Roman"/>
          <w:lang w:val="fr-FR"/>
        </w:rPr>
        <w:t xml:space="preserve">Une brève description </w:t>
      </w:r>
      <w:r w:rsidRPr="00040A71">
        <w:rPr>
          <w:rFonts w:cs="Times New Roman"/>
          <w:lang w:val="fr-FR"/>
        </w:rPr>
        <w:t>du logiciel de balayage</w:t>
      </w:r>
      <w:r w:rsidRPr="00E872DA">
        <w:rPr>
          <w:rFonts w:cs="Times New Roman"/>
          <w:lang w:val="fr-FR"/>
        </w:rPr>
        <w:t xml:space="preserve"> qui peut être utilisé pour tester la compatibilité des fichiers de données avec les normes du format de fichier ICARTT, est également donnée ici.</w:t>
      </w:r>
    </w:p>
    <w:p w14:paraId="6C044B67" w14:textId="77777777" w:rsidR="004C0967" w:rsidRPr="00E872DA" w:rsidRDefault="004C0967" w:rsidP="00C12D2B">
      <w:pPr>
        <w:widowControl w:val="0"/>
        <w:autoSpaceDE w:val="0"/>
        <w:autoSpaceDN w:val="0"/>
        <w:adjustRightInd w:val="0"/>
        <w:spacing w:after="240"/>
        <w:rPr>
          <w:rFonts w:cs="Times New Roman"/>
          <w:lang w:val="fr-FR"/>
        </w:rPr>
      </w:pPr>
    </w:p>
    <w:p w14:paraId="61B3A1D8" w14:textId="49D821B9" w:rsidR="00C12D2B" w:rsidRDefault="00C12D2B" w:rsidP="00496672">
      <w:pPr>
        <w:pStyle w:val="Titre1"/>
        <w:rPr>
          <w:lang w:val="fr-FR"/>
        </w:rPr>
      </w:pPr>
      <w:bookmarkStart w:id="6" w:name="_Toc373407039"/>
      <w:r w:rsidRPr="00671FA2">
        <w:t>2</w:t>
      </w:r>
      <w:r w:rsidR="001E0405">
        <w:t>.</w:t>
      </w:r>
      <w:r w:rsidRPr="00671FA2">
        <w:tab/>
      </w:r>
      <w:r w:rsidRPr="008B655A">
        <w:rPr>
          <w:lang w:val="fr-FR"/>
        </w:rPr>
        <w:t>Spécification du format du fichier</w:t>
      </w:r>
      <w:bookmarkEnd w:id="6"/>
    </w:p>
    <w:p w14:paraId="0320B081" w14:textId="77777777" w:rsidR="004C0967" w:rsidRPr="004C0967" w:rsidRDefault="004C0967" w:rsidP="004C0967">
      <w:pPr>
        <w:rPr>
          <w:lang w:val="fr-FR"/>
        </w:rPr>
      </w:pPr>
    </w:p>
    <w:p w14:paraId="24C4DD7A" w14:textId="0A509779" w:rsidR="00C12D2B" w:rsidRDefault="001E0405" w:rsidP="00C12D2B">
      <w:pPr>
        <w:widowControl w:val="0"/>
        <w:autoSpaceDE w:val="0"/>
        <w:autoSpaceDN w:val="0"/>
        <w:adjustRightInd w:val="0"/>
        <w:spacing w:after="240"/>
        <w:rPr>
          <w:rFonts w:cs="Times New Roman"/>
          <w:lang w:val="fr-FR"/>
        </w:rPr>
      </w:pPr>
      <w:r>
        <w:rPr>
          <w:rFonts w:cs="Times New Roman"/>
          <w:lang w:val="fr-FR"/>
        </w:rPr>
        <w:t>À l’occasion</w:t>
      </w:r>
      <w:r w:rsidR="00C12D2B" w:rsidRPr="00E872DA">
        <w:rPr>
          <w:rFonts w:cs="Times New Roman"/>
          <w:lang w:val="fr-FR"/>
        </w:rPr>
        <w:t xml:space="preserve"> d’une vaste campagne d’étude </w:t>
      </w:r>
      <w:r w:rsidR="00C12D2B" w:rsidRPr="008B655A">
        <w:rPr>
          <w:rFonts w:cs="Times New Roman"/>
          <w:lang w:val="fr-FR"/>
        </w:rPr>
        <w:t>aérienne</w:t>
      </w:r>
      <w:r w:rsidR="00C12D2B" w:rsidRPr="00E872DA">
        <w:rPr>
          <w:rFonts w:cs="Times New Roman"/>
          <w:lang w:val="fr-FR"/>
        </w:rPr>
        <w:t xml:space="preserve"> comme celle d’ICARTT 2004, de nombreux types de données sont collectés. </w:t>
      </w:r>
      <w:r w:rsidR="00C12D2B">
        <w:rPr>
          <w:rFonts w:cs="Times New Roman"/>
          <w:lang w:val="fr-FR"/>
        </w:rPr>
        <w:t>Beaucoup</w:t>
      </w:r>
      <w:r w:rsidR="00C12D2B" w:rsidRPr="00E872DA">
        <w:rPr>
          <w:rFonts w:cs="Times New Roman"/>
          <w:lang w:val="fr-FR"/>
        </w:rPr>
        <w:t xml:space="preserve"> </w:t>
      </w:r>
      <w:r w:rsidR="00C12D2B">
        <w:rPr>
          <w:rFonts w:cs="Times New Roman"/>
          <w:lang w:val="fr-FR"/>
        </w:rPr>
        <w:t>d’</w:t>
      </w:r>
      <w:r w:rsidR="00C12D2B" w:rsidRPr="00E872DA">
        <w:rPr>
          <w:rFonts w:cs="Times New Roman"/>
          <w:lang w:val="fr-FR"/>
        </w:rPr>
        <w:t xml:space="preserve">ensembles de données sont de simples séries temporelles avec un ou plusieurs paramètres mesurés </w:t>
      </w:r>
      <w:r w:rsidR="00C12D2B" w:rsidRPr="00496672">
        <w:rPr>
          <w:rFonts w:cs="Times New Roman"/>
          <w:lang w:val="fr-FR"/>
        </w:rPr>
        <w:t>séquentiellement (</w:t>
      </w:r>
      <w:r w:rsidR="00C12D2B" w:rsidRPr="00E872DA">
        <w:rPr>
          <w:rFonts w:cs="Times New Roman"/>
          <w:lang w:val="fr-FR"/>
        </w:rPr>
        <w:t xml:space="preserve">et simultanément) dans le temps. Cependant, certains ensembles de données sont multidimensionnels, en cela que les observations prises par un instrument à un moment donné dans le temps sont distribuées spatialement. </w:t>
      </w:r>
      <w:r w:rsidR="00C12D2B" w:rsidRPr="008B655A">
        <w:rPr>
          <w:rFonts w:cs="Times New Roman"/>
          <w:lang w:val="fr-FR"/>
        </w:rPr>
        <w:t>Les données du profileur</w:t>
      </w:r>
      <w:r>
        <w:rPr>
          <w:rFonts w:cs="Times New Roman"/>
          <w:lang w:val="fr-FR"/>
        </w:rPr>
        <w:t xml:space="preserve"> de vent en sont un exemple : </w:t>
      </w:r>
      <w:r w:rsidR="006F1E0C">
        <w:rPr>
          <w:rFonts w:cs="Times New Roman"/>
          <w:lang w:val="fr-FR"/>
        </w:rPr>
        <w:t>les</w:t>
      </w:r>
      <w:r w:rsidR="00C12D2B" w:rsidRPr="008B655A">
        <w:rPr>
          <w:rFonts w:cs="Times New Roman"/>
          <w:lang w:val="fr-FR"/>
        </w:rPr>
        <w:t xml:space="preserve"> échantillons</w:t>
      </w:r>
      <w:r w:rsidR="006F1E0C">
        <w:rPr>
          <w:rFonts w:cs="Times New Roman"/>
          <w:lang w:val="fr-FR"/>
        </w:rPr>
        <w:t>,</w:t>
      </w:r>
      <w:r w:rsidR="00C12D2B" w:rsidRPr="008B655A">
        <w:rPr>
          <w:rFonts w:cs="Times New Roman"/>
          <w:lang w:val="fr-FR"/>
        </w:rPr>
        <w:t xml:space="preserve"> </w:t>
      </w:r>
      <w:r w:rsidR="006F1E0C">
        <w:rPr>
          <w:rFonts w:cs="Times New Roman"/>
          <w:lang w:val="fr-FR"/>
        </w:rPr>
        <w:t xml:space="preserve">moyennés sur 30 minutes </w:t>
      </w:r>
      <w:r w:rsidR="00C12D2B" w:rsidRPr="008B655A">
        <w:rPr>
          <w:rFonts w:cs="Times New Roman"/>
          <w:lang w:val="fr-FR"/>
        </w:rPr>
        <w:t>pour une période de temps</w:t>
      </w:r>
      <w:r w:rsidR="006F1E0C">
        <w:rPr>
          <w:rFonts w:cs="Times New Roman"/>
          <w:lang w:val="fr-FR"/>
        </w:rPr>
        <w:t xml:space="preserve"> donnée, sont regroupé</w:t>
      </w:r>
      <w:r w:rsidR="00C12D2B" w:rsidRPr="008B655A">
        <w:rPr>
          <w:rFonts w:cs="Times New Roman"/>
          <w:lang w:val="fr-FR"/>
        </w:rPr>
        <w:t>s en informations d’altitude, tandis que la vitesse et la direction du vent, ainsi que la température, sont fournies pour chaque altitude</w:t>
      </w:r>
      <w:r w:rsidR="00C12D2B" w:rsidRPr="00E872DA">
        <w:rPr>
          <w:rFonts w:cs="Times New Roman"/>
          <w:lang w:val="fr-FR"/>
        </w:rPr>
        <w:t>. Un autre exemple</w:t>
      </w:r>
      <w:r w:rsidR="00C12D2B">
        <w:rPr>
          <w:rFonts w:cs="Times New Roman"/>
          <w:lang w:val="fr-FR"/>
        </w:rPr>
        <w:t>,</w:t>
      </w:r>
      <w:r w:rsidR="00C12D2B" w:rsidRPr="00E872DA">
        <w:rPr>
          <w:rFonts w:cs="Times New Roman"/>
          <w:lang w:val="fr-FR"/>
        </w:rPr>
        <w:t xml:space="preserve"> plus extrême</w:t>
      </w:r>
      <w:r w:rsidR="00C12D2B">
        <w:rPr>
          <w:rFonts w:cs="Times New Roman"/>
          <w:lang w:val="fr-FR"/>
        </w:rPr>
        <w:t>,</w:t>
      </w:r>
      <w:r w:rsidR="00C12D2B" w:rsidRPr="00E872DA">
        <w:rPr>
          <w:rFonts w:cs="Times New Roman"/>
          <w:lang w:val="fr-FR"/>
        </w:rPr>
        <w:t xml:space="preserve"> est la sortie des modèles tridimensionnels. Des données comme celles-ci ne peuvent certainement pas être représentées comme une seule série temporelle. Les sections 2.1 </w:t>
      </w:r>
      <w:r w:rsidR="00F50D8E" w:rsidRPr="00E872DA">
        <w:rPr>
          <w:rFonts w:cs="Times New Roman"/>
          <w:lang w:val="fr-FR"/>
        </w:rPr>
        <w:t>–</w:t>
      </w:r>
      <w:r w:rsidR="00C12D2B">
        <w:rPr>
          <w:rFonts w:cs="Times New Roman"/>
          <w:lang w:val="fr-FR"/>
        </w:rPr>
        <w:t xml:space="preserve"> </w:t>
      </w:r>
      <w:r w:rsidR="00C12D2B" w:rsidRPr="00E872DA">
        <w:rPr>
          <w:rFonts w:cs="Times New Roman"/>
          <w:lang w:val="fr-FR"/>
        </w:rPr>
        <w:t xml:space="preserve">2.2 ci-dessous présentent le format ICARTT pour différents types de données,  </w:t>
      </w:r>
      <w:r w:rsidR="00C12D2B" w:rsidRPr="00E872DA">
        <w:rPr>
          <w:rFonts w:cs="Times New Roman"/>
          <w:lang w:val="fr-FR"/>
        </w:rPr>
        <w:lastRenderedPageBreak/>
        <w:t>l’emphase étant mise sur les données de type séries temporelles</w:t>
      </w:r>
      <w:r w:rsidR="00C12D2B">
        <w:rPr>
          <w:rFonts w:cs="Times New Roman"/>
          <w:lang w:val="fr-FR"/>
        </w:rPr>
        <w:t xml:space="preserve"> standard</w:t>
      </w:r>
      <w:r w:rsidR="00C12D2B" w:rsidRPr="00E872DA">
        <w:rPr>
          <w:rFonts w:cs="Times New Roman"/>
          <w:lang w:val="fr-FR"/>
        </w:rPr>
        <w:t xml:space="preserve">, lesquelles sont typiques des mesures </w:t>
      </w:r>
      <w:r w:rsidR="00C12D2B" w:rsidRPr="008B655A">
        <w:rPr>
          <w:rFonts w:cs="Times New Roman"/>
          <w:lang w:val="fr-FR"/>
        </w:rPr>
        <w:t>aériennes</w:t>
      </w:r>
      <w:r w:rsidR="00C12D2B" w:rsidRPr="00E872DA">
        <w:rPr>
          <w:rFonts w:cs="Times New Roman"/>
          <w:lang w:val="fr-FR"/>
        </w:rPr>
        <w:t xml:space="preserve"> </w:t>
      </w:r>
      <w:r w:rsidR="00C12D2B" w:rsidRPr="008B655A">
        <w:rPr>
          <w:rFonts w:cs="Times New Roman"/>
          <w:i/>
          <w:lang w:val="fr-FR"/>
        </w:rPr>
        <w:t>in situ</w:t>
      </w:r>
      <w:r w:rsidR="00C12D2B" w:rsidRPr="00E872DA">
        <w:rPr>
          <w:rFonts w:cs="Times New Roman"/>
          <w:lang w:val="fr-FR"/>
        </w:rPr>
        <w:t xml:space="preserve">. Les sections 2.3 – 2.4 sont spécifiques aux données de type séries temporelles standard. La section 2.5 offre </w:t>
      </w:r>
      <w:r w:rsidR="00C12D2B">
        <w:rPr>
          <w:rFonts w:cs="Times New Roman"/>
          <w:lang w:val="fr-FR"/>
        </w:rPr>
        <w:t>des indications</w:t>
      </w:r>
      <w:r w:rsidR="00C12D2B" w:rsidRPr="00E872DA">
        <w:rPr>
          <w:rFonts w:cs="Times New Roman"/>
          <w:lang w:val="fr-FR"/>
        </w:rPr>
        <w:t xml:space="preserve"> </w:t>
      </w:r>
      <w:r w:rsidR="00C12D2B">
        <w:rPr>
          <w:rFonts w:cs="Times New Roman"/>
          <w:lang w:val="fr-FR"/>
        </w:rPr>
        <w:t>sur</w:t>
      </w:r>
      <w:r w:rsidR="00C12D2B" w:rsidRPr="00E872DA">
        <w:rPr>
          <w:rFonts w:cs="Times New Roman"/>
          <w:lang w:val="fr-FR"/>
        </w:rPr>
        <w:t xml:space="preserve"> les séries de données temporelles non standard.</w:t>
      </w:r>
    </w:p>
    <w:p w14:paraId="2F7148D8" w14:textId="77777777" w:rsidR="00C12D2B" w:rsidRPr="00E872DA" w:rsidRDefault="00C12D2B" w:rsidP="00C12D2B">
      <w:pPr>
        <w:widowControl w:val="0"/>
        <w:autoSpaceDE w:val="0"/>
        <w:autoSpaceDN w:val="0"/>
        <w:adjustRightInd w:val="0"/>
        <w:spacing w:after="240"/>
        <w:rPr>
          <w:rFonts w:cs="Times New Roman"/>
          <w:lang w:val="fr-FR"/>
        </w:rPr>
      </w:pPr>
      <w:r w:rsidRPr="00E872DA">
        <w:rPr>
          <w:rFonts w:cs="Times New Roman"/>
          <w:lang w:val="fr-FR"/>
        </w:rPr>
        <w:t xml:space="preserve">Le format de fichier ICARTT n’a pas de restriction sur le nombre de caractères par ligne ou le nombre de caractères par </w:t>
      </w:r>
      <w:r>
        <w:rPr>
          <w:rFonts w:cs="Times New Roman"/>
          <w:lang w:val="fr-FR"/>
        </w:rPr>
        <w:t>enregistrement</w:t>
      </w:r>
      <w:r w:rsidRPr="00E872DA">
        <w:rPr>
          <w:rFonts w:cs="Times New Roman"/>
          <w:lang w:val="fr-FR"/>
        </w:rPr>
        <w:t xml:space="preserve">. Le nom du fichier est limité à 127 caractères en longueur. Comme ces prédécesseurs, le format ICARTT utilisera aussi l’ensemble de caractères ASCII pour la construction de fichiers. La section des données du fichier ne sera composée que de caractères numériques de type ASCII incluant les notations scientifiques, les virgules comme séparateurs </w:t>
      </w:r>
      <w:r>
        <w:rPr>
          <w:rFonts w:cs="Times New Roman"/>
          <w:lang w:val="fr-FR"/>
        </w:rPr>
        <w:t xml:space="preserve">de champs </w:t>
      </w:r>
      <w:r w:rsidRPr="00E872DA">
        <w:rPr>
          <w:rFonts w:cs="Times New Roman"/>
          <w:lang w:val="fr-FR"/>
        </w:rPr>
        <w:t xml:space="preserve">et les espaces dans </w:t>
      </w:r>
      <w:r>
        <w:rPr>
          <w:rFonts w:cs="Times New Roman"/>
          <w:lang w:val="fr-FR"/>
        </w:rPr>
        <w:t>le</w:t>
      </w:r>
      <w:r w:rsidRPr="00E872DA">
        <w:rPr>
          <w:rFonts w:cs="Times New Roman"/>
          <w:lang w:val="fr-FR"/>
        </w:rPr>
        <w:t xml:space="preserve"> but d’améliorer la clarté visuelle (alignement) des données.</w:t>
      </w:r>
    </w:p>
    <w:p w14:paraId="280450CD" w14:textId="77777777" w:rsidR="00C12D2B" w:rsidRDefault="00C12D2B" w:rsidP="00C12D2B">
      <w:pPr>
        <w:rPr>
          <w:lang w:val="fr-FR"/>
        </w:rPr>
      </w:pPr>
      <w:r w:rsidRPr="00E872DA">
        <w:rPr>
          <w:lang w:val="fr-FR"/>
        </w:rPr>
        <w:t xml:space="preserve">Le caractère fin de ligne pour les fichiers textes diffère en fonction du système d’exploitation informatique. De nombreux outils modernes </w:t>
      </w:r>
      <w:r w:rsidRPr="008B655A">
        <w:rPr>
          <w:lang w:val="fr-FR"/>
        </w:rPr>
        <w:t>de traitement de texte traitent et convertissent le caractère fin de ligne automatiquement si bien que ce problème passe inaperçu pour la majorité des utilisateurs.</w:t>
      </w:r>
      <w:r w:rsidRPr="00E872DA">
        <w:rPr>
          <w:lang w:val="fr-FR"/>
        </w:rPr>
        <w:t xml:space="preserve"> Néanmoins, c’est un problème que certains utilisateurs vont rencontrer et les gestionnaires de données devraient en avoir conscience. Il existe</w:t>
      </w:r>
      <w:r>
        <w:rPr>
          <w:lang w:val="fr-FR"/>
        </w:rPr>
        <w:t xml:space="preserve"> de nombreuses ressources sur </w:t>
      </w:r>
      <w:r w:rsidRPr="00E872DA">
        <w:rPr>
          <w:lang w:val="fr-FR"/>
        </w:rPr>
        <w:t xml:space="preserve">internet (p.ex. Wikipédia) traitant de ces problèmes en détails et proposant des solutions pour les résoudre. Une solution rapide peut être aussi simple que d’utiliser le « mode ASCII » pour les transferts ftp de fichiers ou utiliser un éditeur de texte différent (plus récent, p.ex. WordPad), etc. </w:t>
      </w:r>
      <w:r w:rsidRPr="00FC106B">
        <w:rPr>
          <w:lang w:val="fr-FR"/>
        </w:rPr>
        <w:t>Le logiciel de balayage</w:t>
      </w:r>
      <w:r w:rsidRPr="00E872DA">
        <w:rPr>
          <w:lang w:val="fr-FR"/>
        </w:rPr>
        <w:t xml:space="preserve"> mentionné (</w:t>
      </w:r>
      <w:r>
        <w:rPr>
          <w:lang w:val="fr-FR"/>
        </w:rPr>
        <w:t>plus bas</w:t>
      </w:r>
      <w:r w:rsidRPr="00E872DA">
        <w:rPr>
          <w:lang w:val="fr-FR"/>
        </w:rPr>
        <w:t xml:space="preserve">) traite automatiquement les caractères de </w:t>
      </w:r>
      <w:r>
        <w:rPr>
          <w:lang w:val="fr-FR"/>
        </w:rPr>
        <w:t>fin de ligne lorsque nécessaire.</w:t>
      </w:r>
    </w:p>
    <w:p w14:paraId="2EF09734" w14:textId="77777777" w:rsidR="00840E34" w:rsidRDefault="00840E34" w:rsidP="00C12D2B">
      <w:pPr>
        <w:rPr>
          <w:lang w:val="fr-FR"/>
        </w:rPr>
      </w:pPr>
    </w:p>
    <w:p w14:paraId="2619F255" w14:textId="77777777" w:rsidR="00840E34" w:rsidRPr="00B347C7" w:rsidRDefault="00840E34" w:rsidP="00F3239F">
      <w:pPr>
        <w:pStyle w:val="Titre2"/>
      </w:pPr>
      <w:bookmarkStart w:id="7" w:name="_Toc373407040"/>
      <w:r w:rsidRPr="00B347C7">
        <w:t xml:space="preserve">2.1.A. Informations sur le </w:t>
      </w:r>
      <w:r w:rsidRPr="00F3239F">
        <w:t>temps</w:t>
      </w:r>
      <w:bookmarkEnd w:id="7"/>
    </w:p>
    <w:p w14:paraId="4C725EB3" w14:textId="595071C9" w:rsidR="00840E34" w:rsidRPr="00E872DA" w:rsidRDefault="00840E34" w:rsidP="00840E34">
      <w:pPr>
        <w:widowControl w:val="0"/>
        <w:autoSpaceDE w:val="0"/>
        <w:autoSpaceDN w:val="0"/>
        <w:adjustRightInd w:val="0"/>
        <w:spacing w:after="240"/>
        <w:rPr>
          <w:rFonts w:cs="Times New Roman"/>
          <w:lang w:val="fr-FR"/>
        </w:rPr>
      </w:pPr>
      <w:r w:rsidRPr="00E872DA">
        <w:rPr>
          <w:rFonts w:cs="Times New Roman"/>
          <w:lang w:val="fr-FR"/>
        </w:rPr>
        <w:t xml:space="preserve">Les fichiers de données sont tenus de rapporter le temps de début et de fin de chaque mesure. C’est la seule façon non ambiguë de représenter le </w:t>
      </w:r>
      <w:r w:rsidR="00F50D8E">
        <w:rPr>
          <w:rFonts w:cs="Times New Roman"/>
          <w:lang w:val="fr-FR"/>
        </w:rPr>
        <w:t xml:space="preserve">temps d’intégration des mesures, </w:t>
      </w:r>
      <w:r w:rsidRPr="00E872DA">
        <w:rPr>
          <w:rFonts w:cs="Times New Roman"/>
          <w:lang w:val="fr-FR"/>
        </w:rPr>
        <w:t xml:space="preserve">exception </w:t>
      </w:r>
      <w:r w:rsidR="00F50D8E">
        <w:rPr>
          <w:rFonts w:cs="Times New Roman"/>
          <w:lang w:val="fr-FR"/>
        </w:rPr>
        <w:t>faite d</w:t>
      </w:r>
      <w:r w:rsidRPr="00E872DA">
        <w:rPr>
          <w:rFonts w:cs="Times New Roman"/>
          <w:lang w:val="fr-FR"/>
        </w:rPr>
        <w:t xml:space="preserve">es données collectées de façon continue à 1 Hz ou moins </w:t>
      </w:r>
      <w:r>
        <w:rPr>
          <w:rFonts w:cs="Times New Roman"/>
          <w:lang w:val="fr-FR"/>
        </w:rPr>
        <w:t>pouvant</w:t>
      </w:r>
      <w:r w:rsidRPr="00E872DA">
        <w:rPr>
          <w:rFonts w:cs="Times New Roman"/>
          <w:lang w:val="fr-FR"/>
        </w:rPr>
        <w:t xml:space="preserve"> être </w:t>
      </w:r>
      <w:r w:rsidRPr="007C547D">
        <w:rPr>
          <w:rFonts w:cs="Times New Roman"/>
          <w:lang w:val="fr-FR"/>
        </w:rPr>
        <w:t>représentées par une seule étiquette de temps. Le temps doit être reporté en secondes UTC à partir du début de la journée (date) à laquelle la mesure a débuté</w:t>
      </w:r>
      <w:r w:rsidRPr="00E872DA">
        <w:rPr>
          <w:rFonts w:cs="Times New Roman"/>
          <w:lang w:val="fr-FR"/>
        </w:rPr>
        <w:t xml:space="preserve">. Cette date apparaît dans l’en-tête du fichier comme dans son nom. </w:t>
      </w:r>
      <w:r w:rsidRPr="007C547D">
        <w:rPr>
          <w:rFonts w:cs="Times New Roman"/>
          <w:lang w:val="fr-FR"/>
        </w:rPr>
        <w:t>Le temps rapporté devrait augmenter de façon monotone, même lors du passage au jour suivant. Pour les mesures en continu, la chronologie</w:t>
      </w:r>
      <w:r>
        <w:rPr>
          <w:rFonts w:cs="Times New Roman"/>
          <w:lang w:val="fr-FR"/>
        </w:rPr>
        <w:t xml:space="preserve"> rapportée </w:t>
      </w:r>
      <w:r w:rsidRPr="00E872DA">
        <w:rPr>
          <w:rFonts w:cs="Times New Roman"/>
          <w:lang w:val="fr-FR"/>
        </w:rPr>
        <w:t xml:space="preserve">doit être </w:t>
      </w:r>
      <w:r w:rsidRPr="00281477">
        <w:rPr>
          <w:rFonts w:cs="Times New Roman"/>
          <w:lang w:val="fr-FR"/>
        </w:rPr>
        <w:t>ininterrompue entre la première et la dernière mesure effectuée. Cela peut être accompli en utilisant des identificateurs de données manquantes pour tenir compte des lacunes dans les données, causées par la calibration ou d’autres périodes d’arrêt des instruments. Deux exceptions importantes pour la continuité chronologique existent</w:t>
      </w:r>
      <w:r w:rsidR="008C45BD">
        <w:rPr>
          <w:rFonts w:cs="Times New Roman"/>
          <w:lang w:val="fr-FR"/>
        </w:rPr>
        <w:t xml:space="preserve"> : </w:t>
      </w:r>
      <w:r w:rsidRPr="00281477">
        <w:rPr>
          <w:rFonts w:cs="Times New Roman"/>
          <w:lang w:val="fr-FR"/>
        </w:rPr>
        <w:t>les données avec espacement ou temps d’intégration  irrégulier(s)</w:t>
      </w:r>
      <w:r>
        <w:rPr>
          <w:rFonts w:cs="Times New Roman"/>
          <w:lang w:val="fr-FR"/>
        </w:rPr>
        <w:t xml:space="preserve"> </w:t>
      </w:r>
      <w:r w:rsidRPr="00E872DA">
        <w:rPr>
          <w:rFonts w:cs="Times New Roman"/>
          <w:lang w:val="fr-FR"/>
        </w:rPr>
        <w:t>et les données satellitaires qui peuvent contenir d’important</w:t>
      </w:r>
      <w:r>
        <w:rPr>
          <w:rFonts w:cs="Times New Roman"/>
          <w:lang w:val="fr-FR"/>
        </w:rPr>
        <w:t>e</w:t>
      </w:r>
      <w:r w:rsidRPr="00E872DA">
        <w:rPr>
          <w:rFonts w:cs="Times New Roman"/>
          <w:lang w:val="fr-FR"/>
        </w:rPr>
        <w:t xml:space="preserve">s </w:t>
      </w:r>
      <w:r>
        <w:rPr>
          <w:rFonts w:cs="Times New Roman"/>
          <w:lang w:val="fr-FR"/>
        </w:rPr>
        <w:t>lacunes dans les</w:t>
      </w:r>
      <w:r w:rsidRPr="00E872DA">
        <w:rPr>
          <w:rFonts w:cs="Times New Roman"/>
          <w:lang w:val="fr-FR"/>
        </w:rPr>
        <w:t xml:space="preserve"> données à cause d’in</w:t>
      </w:r>
      <w:r>
        <w:rPr>
          <w:rFonts w:cs="Times New Roman"/>
          <w:lang w:val="fr-FR"/>
        </w:rPr>
        <w:t>terférences avec les nuages, de</w:t>
      </w:r>
      <w:r w:rsidRPr="00E872DA">
        <w:rPr>
          <w:rFonts w:cs="Times New Roman"/>
          <w:lang w:val="fr-FR"/>
        </w:rPr>
        <w:t xml:space="preserve"> changements de mode, etc. </w:t>
      </w:r>
      <w:r>
        <w:rPr>
          <w:rFonts w:cs="Times New Roman"/>
          <w:lang w:val="fr-FR"/>
        </w:rPr>
        <w:t>Malgré ces lacunes, il faut tenir compte du large volume de données collecté par ces plateformes (voir section 2.5 ci-après).</w:t>
      </w:r>
    </w:p>
    <w:p w14:paraId="371DD15B" w14:textId="77777777" w:rsidR="00951AEA" w:rsidRPr="003C4890" w:rsidRDefault="00951AEA" w:rsidP="00F3239F">
      <w:pPr>
        <w:pStyle w:val="Titre2"/>
      </w:pPr>
      <w:bookmarkStart w:id="8" w:name="_Toc373407041"/>
      <w:r w:rsidRPr="003C4890">
        <w:t>2.1.B. Informations sur l’emplacement géographique</w:t>
      </w:r>
      <w:bookmarkEnd w:id="8"/>
    </w:p>
    <w:p w14:paraId="0DF56AE0" w14:textId="77777777" w:rsidR="00951AEA" w:rsidRPr="00E872DA" w:rsidRDefault="00951AEA" w:rsidP="00951AEA">
      <w:pPr>
        <w:widowControl w:val="0"/>
        <w:autoSpaceDE w:val="0"/>
        <w:autoSpaceDN w:val="0"/>
        <w:adjustRightInd w:val="0"/>
        <w:spacing w:after="240"/>
        <w:rPr>
          <w:rFonts w:cs="Times New Roman"/>
        </w:rPr>
      </w:pPr>
      <w:r w:rsidRPr="00E872DA">
        <w:rPr>
          <w:rFonts w:cs="Times New Roman"/>
          <w:lang w:val="fr-FR"/>
        </w:rPr>
        <w:t xml:space="preserve">Tous les points de données doivent être associés à une latitude, une longitude et une altitude. La </w:t>
      </w:r>
      <w:r w:rsidRPr="00E872DA">
        <w:rPr>
          <w:rFonts w:cs="Times New Roman"/>
          <w:lang w:val="fr-FR"/>
        </w:rPr>
        <w:lastRenderedPageBreak/>
        <w:t xml:space="preserve">latitude et la longitude devraient être rapportées en degrés décimaux avec les latitudes sud et les longitudes ouest représentées par des nombres négatifs (c.-à-d. pas d’identifiant N, E, O, S). Il est recommandé de rapporter la latitude et la longitude décimales à la précision maximale de l’instrument. </w:t>
      </w:r>
      <w:r w:rsidRPr="00E872DA">
        <w:rPr>
          <w:rFonts w:cs="Times New Roman"/>
        </w:rPr>
        <w:t xml:space="preserve">Pour les instruments GPS classiques en aviation, la latitude et la longitude devraient être </w:t>
      </w:r>
      <w:r>
        <w:rPr>
          <w:rFonts w:cs="Times New Roman"/>
        </w:rPr>
        <w:t>rapportées</w:t>
      </w:r>
      <w:r w:rsidRPr="00E872DA">
        <w:rPr>
          <w:rFonts w:cs="Times New Roman"/>
        </w:rPr>
        <w:t xml:space="preserve"> </w:t>
      </w:r>
      <w:r w:rsidRPr="005C4E21">
        <w:rPr>
          <w:rFonts w:cs="Times New Roman"/>
        </w:rPr>
        <w:t>au moins jusqu’à la cinquième décimale</w:t>
      </w:r>
      <w:r w:rsidRPr="00E872DA">
        <w:rPr>
          <w:rFonts w:cs="Times New Roman"/>
        </w:rPr>
        <w:t xml:space="preserve">. Il est recommandé de rapporter l’altitude en mètres. L’altitude doit être définie clairement compte tenu des nombreux types de mesures </w:t>
      </w:r>
      <w:r>
        <w:rPr>
          <w:rFonts w:cs="Times New Roman"/>
        </w:rPr>
        <w:t xml:space="preserve">d’altitude </w:t>
      </w:r>
      <w:r w:rsidRPr="00E872DA">
        <w:rPr>
          <w:rFonts w:cs="Times New Roman"/>
        </w:rPr>
        <w:t xml:space="preserve">utilisés (altitude pression, altitude GPS, altitude géo potentielle, altitude radar, etc.). Il est souvent avantageux de rapporter les informations </w:t>
      </w:r>
      <w:r>
        <w:rPr>
          <w:rFonts w:cs="Times New Roman"/>
        </w:rPr>
        <w:t>sur la position</w:t>
      </w:r>
      <w:r w:rsidRPr="00E872DA">
        <w:rPr>
          <w:rFonts w:cs="Times New Roman"/>
        </w:rPr>
        <w:t xml:space="preserve"> géographique (et autre) dans un fichier indépendant (p.ex</w:t>
      </w:r>
      <w:r>
        <w:rPr>
          <w:rFonts w:cs="Times New Roman"/>
        </w:rPr>
        <w:t>.</w:t>
      </w:r>
      <w:r w:rsidRPr="00E872DA">
        <w:rPr>
          <w:rFonts w:cs="Times New Roman"/>
        </w:rPr>
        <w:t xml:space="preserve"> un fichier regroupant les paramètres relatifs à un avion). Dans ce cas, il n’est pas nécessaire de répéter l’information pour chaque instrument de la </w:t>
      </w:r>
      <w:r w:rsidRPr="005C4E21">
        <w:rPr>
          <w:rFonts w:cs="Times New Roman"/>
        </w:rPr>
        <w:t>plateforme</w:t>
      </w:r>
      <w:r w:rsidRPr="00E872DA">
        <w:rPr>
          <w:rFonts w:cs="Times New Roman"/>
        </w:rPr>
        <w:t xml:space="preserve"> dans les fichiers de données. Les fichiers</w:t>
      </w:r>
      <w:r>
        <w:rPr>
          <w:rFonts w:cs="Times New Roman"/>
        </w:rPr>
        <w:t xml:space="preserve"> de données</w:t>
      </w:r>
      <w:r w:rsidRPr="00E872DA">
        <w:rPr>
          <w:rFonts w:cs="Times New Roman"/>
        </w:rPr>
        <w:t xml:space="preserve"> peuvent plutôt se référer au fichier de paramètres dans la section de l’entête. Cette option est spécifiée plus bas à la section 2.3.B.</w:t>
      </w:r>
    </w:p>
    <w:p w14:paraId="1EC161E1" w14:textId="77777777" w:rsidR="00592770" w:rsidRPr="00CE1548" w:rsidRDefault="00592770" w:rsidP="00F3239F">
      <w:pPr>
        <w:pStyle w:val="Titre2"/>
      </w:pPr>
      <w:bookmarkStart w:id="9" w:name="_Toc373407042"/>
      <w:r w:rsidRPr="00CE1548">
        <w:t>2.1.C. Mesures</w:t>
      </w:r>
      <w:bookmarkEnd w:id="9"/>
    </w:p>
    <w:p w14:paraId="7BD4BF4A" w14:textId="2F070563" w:rsidR="00592770" w:rsidRDefault="00592770" w:rsidP="00592770">
      <w:pPr>
        <w:widowControl w:val="0"/>
        <w:autoSpaceDE w:val="0"/>
        <w:autoSpaceDN w:val="0"/>
        <w:adjustRightInd w:val="0"/>
        <w:spacing w:after="240"/>
        <w:rPr>
          <w:rFonts w:cs="Times New Roman"/>
        </w:rPr>
      </w:pPr>
      <w:r w:rsidRPr="00E872DA">
        <w:rPr>
          <w:rFonts w:cs="Times New Roman"/>
        </w:rPr>
        <w:t xml:space="preserve">En général, chaque fichier contient les données relatives à un paramètre ou une espèce. </w:t>
      </w:r>
      <w:r w:rsidRPr="00CE1548">
        <w:rPr>
          <w:rFonts w:cs="Times New Roman"/>
        </w:rPr>
        <w:t>De multiples variables par fichier sont autorisées</w:t>
      </w:r>
      <w:r w:rsidRPr="00E872DA">
        <w:rPr>
          <w:rFonts w:cs="Times New Roman"/>
        </w:rPr>
        <w:t xml:space="preserve"> seulement si celles-ci ont toutes été mesurées exactement sur la même </w:t>
      </w:r>
      <w:r>
        <w:rPr>
          <w:rFonts w:cs="Times New Roman"/>
        </w:rPr>
        <w:t>base</w:t>
      </w:r>
      <w:r w:rsidRPr="00E872DA">
        <w:rPr>
          <w:rFonts w:cs="Times New Roman"/>
        </w:rPr>
        <w:t xml:space="preserve"> temporelle, comme, par exemple, </w:t>
      </w:r>
      <w:r>
        <w:rPr>
          <w:rFonts w:cs="Times New Roman"/>
        </w:rPr>
        <w:t>à l’aide du</w:t>
      </w:r>
      <w:r w:rsidRPr="00E872DA">
        <w:rPr>
          <w:rFonts w:cs="Times New Roman"/>
        </w:rPr>
        <w:t xml:space="preserve"> même instrument. La représentation numérique d’une variable est définie par les unités dans lesquelles elle a été mesurée. Le format ICARTT contient </w:t>
      </w:r>
      <w:r>
        <w:rPr>
          <w:rFonts w:cs="Times New Roman"/>
        </w:rPr>
        <w:t>le nécessaire pour appliquer un facteur d’échelle aux données</w:t>
      </w:r>
      <w:r w:rsidRPr="00E872DA">
        <w:rPr>
          <w:rFonts w:cs="Times New Roman"/>
        </w:rPr>
        <w:t xml:space="preserve">. Cependant, il est recommandé de fixer tous les </w:t>
      </w:r>
      <w:r w:rsidRPr="00CE1548">
        <w:rPr>
          <w:rFonts w:cs="Times New Roman"/>
        </w:rPr>
        <w:t>facteurs d’échelle à 1</w:t>
      </w:r>
      <w:r w:rsidR="008C45BD">
        <w:rPr>
          <w:rFonts w:cs="Times New Roman"/>
        </w:rPr>
        <w:t>,</w:t>
      </w:r>
      <w:r w:rsidRPr="00E872DA">
        <w:rPr>
          <w:rFonts w:cs="Times New Roman"/>
        </w:rPr>
        <w:t xml:space="preserve"> à moins que cela ne soit très contraignant. Si de très grands</w:t>
      </w:r>
      <w:r w:rsidR="008C45BD">
        <w:rPr>
          <w:rFonts w:cs="Times New Roman"/>
        </w:rPr>
        <w:t>,</w:t>
      </w:r>
      <w:r w:rsidRPr="00E872DA">
        <w:rPr>
          <w:rFonts w:cs="Times New Roman"/>
        </w:rPr>
        <w:t xml:space="preserve"> ou très petits nombres sont requis, ils peuvent alors être représentés en notation exponentielle, comme 1.01E9 ou 5.23E-6.</w:t>
      </w:r>
    </w:p>
    <w:p w14:paraId="1CE8DA65" w14:textId="77777777" w:rsidR="004C0967" w:rsidRPr="00E872DA" w:rsidRDefault="004C0967" w:rsidP="00592770">
      <w:pPr>
        <w:widowControl w:val="0"/>
        <w:autoSpaceDE w:val="0"/>
        <w:autoSpaceDN w:val="0"/>
        <w:adjustRightInd w:val="0"/>
        <w:spacing w:after="240"/>
        <w:rPr>
          <w:rFonts w:cs="Times New Roman"/>
        </w:rPr>
      </w:pPr>
    </w:p>
    <w:p w14:paraId="76AC378B" w14:textId="77777777" w:rsidR="002075D0" w:rsidRPr="00CE1548" w:rsidRDefault="002075D0" w:rsidP="002075D0">
      <w:pPr>
        <w:widowControl w:val="0"/>
        <w:autoSpaceDE w:val="0"/>
        <w:autoSpaceDN w:val="0"/>
        <w:adjustRightInd w:val="0"/>
        <w:spacing w:after="240"/>
        <w:ind w:left="284"/>
        <w:rPr>
          <w:rFonts w:cs="Times New Roman"/>
          <w:b/>
        </w:rPr>
      </w:pPr>
      <w:r w:rsidRPr="00CE1548">
        <w:rPr>
          <w:rFonts w:cs="Times New Roman"/>
          <w:b/>
        </w:rPr>
        <w:t>i. Incertitudes</w:t>
      </w:r>
    </w:p>
    <w:p w14:paraId="47DBCC67" w14:textId="669B3981" w:rsidR="002075D0" w:rsidRDefault="002075D0" w:rsidP="002075D0">
      <w:pPr>
        <w:widowControl w:val="0"/>
        <w:autoSpaceDE w:val="0"/>
        <w:autoSpaceDN w:val="0"/>
        <w:adjustRightInd w:val="0"/>
        <w:spacing w:after="240"/>
        <w:ind w:left="284"/>
        <w:rPr>
          <w:rFonts w:cs="Times New Roman"/>
        </w:rPr>
      </w:pPr>
      <w:r>
        <w:rPr>
          <w:rFonts w:cs="Times New Roman"/>
        </w:rPr>
        <w:t>L’incertitude</w:t>
      </w:r>
      <w:r w:rsidRPr="00E872DA">
        <w:rPr>
          <w:rFonts w:cs="Times New Roman"/>
        </w:rPr>
        <w:t xml:space="preserve"> de mesure </w:t>
      </w:r>
      <w:r>
        <w:rPr>
          <w:rFonts w:cs="Times New Roman"/>
        </w:rPr>
        <w:t>est associée</w:t>
      </w:r>
      <w:r w:rsidRPr="00E872DA">
        <w:rPr>
          <w:rFonts w:cs="Times New Roman"/>
        </w:rPr>
        <w:t xml:space="preserve"> de façon inhérente à chaque mesure. Le format de données ICARTT nécessite de rapporter l’incertitude TOTALE afin d’inclure tous les effets, </w:t>
      </w:r>
      <w:r w:rsidRPr="00CE1548">
        <w:rPr>
          <w:rFonts w:cs="Times New Roman"/>
        </w:rPr>
        <w:t>systématiques</w:t>
      </w:r>
      <w:r w:rsidRPr="00E872DA">
        <w:rPr>
          <w:rFonts w:cs="Times New Roman"/>
        </w:rPr>
        <w:t xml:space="preserve"> et </w:t>
      </w:r>
      <w:r>
        <w:rPr>
          <w:rFonts w:cs="Times New Roman"/>
        </w:rPr>
        <w:t>aléatoires. Si les estimés d’</w:t>
      </w:r>
      <w:r w:rsidRPr="00E872DA">
        <w:rPr>
          <w:rFonts w:cs="Times New Roman"/>
        </w:rPr>
        <w:t>incertitude sont disponible</w:t>
      </w:r>
      <w:r>
        <w:rPr>
          <w:rFonts w:cs="Times New Roman"/>
        </w:rPr>
        <w:t>s</w:t>
      </w:r>
      <w:r w:rsidRPr="00E872DA">
        <w:rPr>
          <w:rFonts w:cs="Times New Roman"/>
        </w:rPr>
        <w:t xml:space="preserve"> pour chaque période de </w:t>
      </w:r>
      <w:r>
        <w:rPr>
          <w:rFonts w:cs="Times New Roman"/>
        </w:rPr>
        <w:t>mesure</w:t>
      </w:r>
      <w:r w:rsidRPr="00E872DA">
        <w:rPr>
          <w:rFonts w:cs="Times New Roman"/>
        </w:rPr>
        <w:t xml:space="preserve">, les incertitudes peuvent faire l’objet d’une tabulation dans une colonne séparée immédiatement après celle des données dans le fichier. Cependant, cette </w:t>
      </w:r>
      <w:r>
        <w:rPr>
          <w:rFonts w:cs="Times New Roman"/>
        </w:rPr>
        <w:t>condition</w:t>
      </w:r>
      <w:r w:rsidRPr="00E872DA">
        <w:rPr>
          <w:rFonts w:cs="Times New Roman"/>
        </w:rPr>
        <w:t xml:space="preserve"> </w:t>
      </w:r>
      <w:r w:rsidRPr="00D34A7A">
        <w:rPr>
          <w:rFonts w:cs="Times New Roman"/>
        </w:rPr>
        <w:t>peut être assouplie</w:t>
      </w:r>
      <w:r w:rsidRPr="00E872DA">
        <w:rPr>
          <w:rFonts w:cs="Times New Roman"/>
        </w:rPr>
        <w:t xml:space="preserve"> si les incertitudes peuvent être données en tant qu’information dans la section de l’entête du fichier. Par exemple, si toutes les incertitudes peuvent être calculées par une fonction ayant comme entrée n’i</w:t>
      </w:r>
      <w:r w:rsidR="00887C07">
        <w:rPr>
          <w:rFonts w:cs="Times New Roman"/>
        </w:rPr>
        <w:t xml:space="preserve">mporte quel point des données, </w:t>
      </w:r>
      <w:r w:rsidRPr="00E872DA">
        <w:rPr>
          <w:rFonts w:cs="Times New Roman"/>
        </w:rPr>
        <w:t xml:space="preserve">alors cette formule peut être incluse comme information d’entête. Il est impératif que l’intervalle de confiance sigma (p.ex. 1 sigma ou 2 sigma) soit rapporté avec les incertitudes. </w:t>
      </w:r>
      <w:r w:rsidR="00887C07">
        <w:rPr>
          <w:rFonts w:cs="Times New Roman"/>
        </w:rPr>
        <w:t>De même</w:t>
      </w:r>
      <w:r w:rsidRPr="00E872DA">
        <w:rPr>
          <w:rFonts w:cs="Times New Roman"/>
        </w:rPr>
        <w:t xml:space="preserve">, les unités des incertitudes doivent être explicitement présentées dans l’entête du fichier. Lorsque l’incertitude absolue est donnée, la même unité </w:t>
      </w:r>
      <w:r>
        <w:rPr>
          <w:rFonts w:cs="Times New Roman"/>
        </w:rPr>
        <w:t>doit</w:t>
      </w:r>
      <w:r w:rsidRPr="00E872DA">
        <w:rPr>
          <w:rFonts w:cs="Times New Roman"/>
        </w:rPr>
        <w:t xml:space="preserve"> être utili</w:t>
      </w:r>
      <w:r>
        <w:rPr>
          <w:rFonts w:cs="Times New Roman"/>
        </w:rPr>
        <w:t>sée pour l’incertitude et pour s</w:t>
      </w:r>
      <w:r w:rsidRPr="00E872DA">
        <w:rPr>
          <w:rFonts w:cs="Times New Roman"/>
        </w:rPr>
        <w:t>a mesure associée. Pour l’incertitude relative, la valeur devrait être rapportée en pourcentage (p.ex. 30% ou 10%).</w:t>
      </w:r>
    </w:p>
    <w:p w14:paraId="181FF439" w14:textId="77777777" w:rsidR="004C0967" w:rsidRPr="00E872DA" w:rsidRDefault="004C0967" w:rsidP="002075D0">
      <w:pPr>
        <w:widowControl w:val="0"/>
        <w:autoSpaceDE w:val="0"/>
        <w:autoSpaceDN w:val="0"/>
        <w:adjustRightInd w:val="0"/>
        <w:spacing w:after="240"/>
        <w:ind w:left="284"/>
        <w:rPr>
          <w:rFonts w:cs="Times New Roman"/>
        </w:rPr>
      </w:pPr>
    </w:p>
    <w:p w14:paraId="207464BD" w14:textId="77777777" w:rsidR="00EF0554" w:rsidRPr="00D34A7A" w:rsidRDefault="00EF0554" w:rsidP="00EF0554">
      <w:pPr>
        <w:widowControl w:val="0"/>
        <w:autoSpaceDE w:val="0"/>
        <w:autoSpaceDN w:val="0"/>
        <w:adjustRightInd w:val="0"/>
        <w:spacing w:after="240"/>
        <w:ind w:left="284"/>
        <w:rPr>
          <w:rFonts w:cs="Times New Roman"/>
          <w:b/>
        </w:rPr>
      </w:pPr>
      <w:r w:rsidRPr="00D34A7A">
        <w:rPr>
          <w:rFonts w:cs="Times New Roman"/>
          <w:b/>
        </w:rPr>
        <w:lastRenderedPageBreak/>
        <w:t>ii. Données manquantes</w:t>
      </w:r>
    </w:p>
    <w:p w14:paraId="2C4977F5" w14:textId="122AD91B" w:rsidR="00EF0554" w:rsidRDefault="00EF0554" w:rsidP="00EF0554">
      <w:pPr>
        <w:widowControl w:val="0"/>
        <w:autoSpaceDE w:val="0"/>
        <w:autoSpaceDN w:val="0"/>
        <w:adjustRightInd w:val="0"/>
        <w:spacing w:after="240"/>
        <w:ind w:left="284"/>
        <w:rPr>
          <w:rFonts w:cs="Times New Roman"/>
          <w:lang w:val="fr-FR"/>
        </w:rPr>
      </w:pPr>
      <w:r w:rsidRPr="00E872DA">
        <w:rPr>
          <w:rFonts w:cs="Times New Roman"/>
          <w:lang w:val="fr-FR"/>
        </w:rPr>
        <w:t>Les données manquantes sont simplement</w:t>
      </w:r>
      <w:r w:rsidR="00F971AB">
        <w:rPr>
          <w:rFonts w:cs="Times New Roman"/>
          <w:lang w:val="fr-FR"/>
        </w:rPr>
        <w:t xml:space="preserve"> </w:t>
      </w:r>
      <w:r w:rsidRPr="00E872DA">
        <w:rPr>
          <w:rFonts w:cs="Times New Roman"/>
          <w:lang w:val="fr-FR"/>
        </w:rPr>
        <w:t>–</w:t>
      </w:r>
      <w:r>
        <w:rPr>
          <w:rFonts w:cs="Times New Roman"/>
          <w:lang w:val="fr-FR"/>
        </w:rPr>
        <w:t xml:space="preserve"> </w:t>
      </w:r>
      <w:r w:rsidRPr="00E872DA">
        <w:rPr>
          <w:rFonts w:cs="Times New Roman"/>
          <w:lang w:val="fr-FR"/>
        </w:rPr>
        <w:t xml:space="preserve">manquantes, c’est-à-dire que l’instrument n’a pas enregistré de données à cause d’une calibration ou d’un problème de fonctionnement. Les valeurs manquantes sont représentées par des nombres négatifs assez grands pour ne pas être considérés comme des données réelles. Pour le format de fichier ICARTT, la valeur est -9999 (ou -99999, etc.). D’autre part, des données en-dessous ou au-dessus de la limite de détection </w:t>
      </w:r>
      <w:r w:rsidRPr="006C32E0">
        <w:rPr>
          <w:rFonts w:cs="Times New Roman"/>
          <w:lang w:val="fr-FR"/>
        </w:rPr>
        <w:t>(</w:t>
      </w:r>
      <w:r>
        <w:rPr>
          <w:rFonts w:cs="Times New Roman"/>
          <w:lang w:val="fr-FR"/>
        </w:rPr>
        <w:t>« </w:t>
      </w:r>
      <w:r w:rsidRPr="006C32E0">
        <w:rPr>
          <w:rFonts w:cs="Times New Roman"/>
          <w:lang w:val="fr-FR"/>
        </w:rPr>
        <w:t>limit of detection</w:t>
      </w:r>
      <w:r>
        <w:rPr>
          <w:rFonts w:cs="Times New Roman"/>
          <w:lang w:val="fr-FR"/>
        </w:rPr>
        <w:t> »</w:t>
      </w:r>
      <w:r w:rsidRPr="006C32E0">
        <w:rPr>
          <w:rFonts w:cs="Times New Roman"/>
          <w:lang w:val="fr-FR"/>
        </w:rPr>
        <w:t xml:space="preserve"> ou LOD)</w:t>
      </w:r>
      <w:r w:rsidRPr="00E872DA">
        <w:rPr>
          <w:rFonts w:cs="Times New Roman"/>
          <w:lang w:val="fr-FR"/>
        </w:rPr>
        <w:t xml:space="preserve"> ne sont pas réellement « manquantes » puisqu’elles fournissent certaines informations. Alors que certains chercheurs choisissent de tabuler toutes leurs données quantifiables, incluant les valeurs négatives pour les concentrations, d’autres choisissent de </w:t>
      </w:r>
      <w:r>
        <w:rPr>
          <w:rFonts w:cs="Times New Roman"/>
          <w:lang w:val="fr-FR"/>
        </w:rPr>
        <w:t>représenter</w:t>
      </w:r>
      <w:r w:rsidRPr="00E872DA">
        <w:rPr>
          <w:rFonts w:cs="Times New Roman"/>
          <w:lang w:val="fr-FR"/>
        </w:rPr>
        <w:t xml:space="preserve"> ces points </w:t>
      </w:r>
      <w:r>
        <w:rPr>
          <w:rFonts w:cs="Times New Roman"/>
          <w:lang w:val="fr-FR"/>
        </w:rPr>
        <w:t>comme des valeurs inférieures à une limite de mesure quantifiable</w:t>
      </w:r>
      <w:r w:rsidRPr="00E872DA">
        <w:rPr>
          <w:rFonts w:cs="Times New Roman"/>
          <w:lang w:val="fr-FR"/>
        </w:rPr>
        <w:t xml:space="preserve">. Un traitement similaire est également effectué pour des données possédant des valeurs plus grandes que </w:t>
      </w:r>
      <w:r w:rsidRPr="00DA444E">
        <w:rPr>
          <w:rFonts w:cs="Times New Roman"/>
          <w:lang w:val="fr-FR"/>
        </w:rPr>
        <w:t>la LOD supérieure</w:t>
      </w:r>
      <w:r w:rsidRPr="00E872DA">
        <w:rPr>
          <w:rFonts w:cs="Times New Roman"/>
          <w:lang w:val="fr-FR"/>
        </w:rPr>
        <w:t xml:space="preserve">. Ces </w:t>
      </w:r>
      <w:r w:rsidRPr="000A21FE">
        <w:rPr>
          <w:rFonts w:cs="Times New Roman"/>
          <w:lang w:val="fr-FR"/>
        </w:rPr>
        <w:t>conditions</w:t>
      </w:r>
      <w:r w:rsidRPr="00E872DA">
        <w:rPr>
          <w:rFonts w:cs="Times New Roman"/>
          <w:lang w:val="fr-FR"/>
        </w:rPr>
        <w:t xml:space="preserve"> sont indiquées par deux </w:t>
      </w:r>
      <w:r>
        <w:rPr>
          <w:rFonts w:cs="Times New Roman"/>
          <w:lang w:val="fr-FR"/>
        </w:rPr>
        <w:t>étiquettes</w:t>
      </w:r>
      <w:r w:rsidRPr="00E872DA">
        <w:rPr>
          <w:rFonts w:cs="Times New Roman"/>
          <w:lang w:val="fr-FR"/>
        </w:rPr>
        <w:t xml:space="preserve"> que l’on substitue aux valeurs des données manquantes. </w:t>
      </w:r>
      <w:r>
        <w:rPr>
          <w:rFonts w:cs="Times New Roman"/>
          <w:lang w:val="fr-FR"/>
        </w:rPr>
        <w:t>L’étiquette</w:t>
      </w:r>
      <w:r w:rsidRPr="00E872DA">
        <w:rPr>
          <w:rFonts w:cs="Times New Roman"/>
          <w:lang w:val="fr-FR"/>
        </w:rPr>
        <w:t xml:space="preserve"> pour des valeurs SUPÉRIEURES à </w:t>
      </w:r>
      <w:r w:rsidRPr="000A21FE">
        <w:rPr>
          <w:rFonts w:cs="Times New Roman"/>
          <w:lang w:val="fr-FR"/>
        </w:rPr>
        <w:t>certaines LOD SUPÉRIEURES (« Upper</w:t>
      </w:r>
      <w:r w:rsidRPr="00E872DA">
        <w:rPr>
          <w:rFonts w:cs="Times New Roman"/>
          <w:lang w:val="fr-FR"/>
        </w:rPr>
        <w:t xml:space="preserve"> Limit Of Detection</w:t>
      </w:r>
      <w:r>
        <w:rPr>
          <w:rFonts w:cs="Times New Roman"/>
          <w:lang w:val="fr-FR"/>
        </w:rPr>
        <w:t> » ou ULOD</w:t>
      </w:r>
      <w:r w:rsidRPr="00E872DA">
        <w:rPr>
          <w:rFonts w:cs="Times New Roman"/>
          <w:lang w:val="fr-FR"/>
        </w:rPr>
        <w:t xml:space="preserve">) est -7777 (ou -77777, etc.) et </w:t>
      </w:r>
      <w:r>
        <w:rPr>
          <w:rFonts w:cs="Times New Roman"/>
          <w:lang w:val="fr-FR"/>
        </w:rPr>
        <w:t>l’étiquette</w:t>
      </w:r>
      <w:r w:rsidRPr="00E872DA">
        <w:rPr>
          <w:rFonts w:cs="Times New Roman"/>
          <w:lang w:val="fr-FR"/>
        </w:rPr>
        <w:t xml:space="preserve"> pour des valeurs INFÉRIEURES à </w:t>
      </w:r>
      <w:r w:rsidRPr="000A21FE">
        <w:rPr>
          <w:rFonts w:cs="Times New Roman"/>
          <w:lang w:val="fr-FR"/>
        </w:rPr>
        <w:t>certaines LOD INFÉRIEURES (« Lower Limit Of Detection » ou LLOD)</w:t>
      </w:r>
      <w:r w:rsidRPr="00E872DA">
        <w:rPr>
          <w:rFonts w:cs="Times New Roman"/>
          <w:lang w:val="fr-FR"/>
        </w:rPr>
        <w:t xml:space="preserve"> est -8888 (ou -88888, etc.). Ces </w:t>
      </w:r>
      <w:r>
        <w:rPr>
          <w:rFonts w:cs="Times New Roman"/>
          <w:lang w:val="fr-FR"/>
        </w:rPr>
        <w:t>étiquettes</w:t>
      </w:r>
      <w:r w:rsidRPr="00E872DA">
        <w:rPr>
          <w:rFonts w:cs="Times New Roman"/>
          <w:lang w:val="fr-FR"/>
        </w:rPr>
        <w:t xml:space="preserve"> (si elles sont utilisées) et les valeurs des LOD supérieures et inférieures sont documentées à des emplacements spécifiques dans </w:t>
      </w:r>
      <w:r>
        <w:rPr>
          <w:rFonts w:cs="Times New Roman"/>
          <w:lang w:val="fr-FR"/>
        </w:rPr>
        <w:t xml:space="preserve">la </w:t>
      </w:r>
      <w:r w:rsidRPr="000A21FE">
        <w:rPr>
          <w:rFonts w:cs="Times New Roman"/>
          <w:lang w:val="fr-FR"/>
        </w:rPr>
        <w:t>section d’entête</w:t>
      </w:r>
      <w:r w:rsidRPr="00E872DA">
        <w:rPr>
          <w:rFonts w:cs="Times New Roman"/>
          <w:lang w:val="fr-FR"/>
        </w:rPr>
        <w:t xml:space="preserve"> </w:t>
      </w:r>
      <w:r>
        <w:rPr>
          <w:rFonts w:cs="Times New Roman"/>
          <w:lang w:val="fr-FR"/>
        </w:rPr>
        <w:t xml:space="preserve">du fichier </w:t>
      </w:r>
      <w:r w:rsidRPr="00E872DA">
        <w:rPr>
          <w:rFonts w:cs="Times New Roman"/>
          <w:lang w:val="fr-FR"/>
        </w:rPr>
        <w:t>(voir plus bas</w:t>
      </w:r>
      <w:r>
        <w:rPr>
          <w:rFonts w:cs="Times New Roman"/>
          <w:lang w:val="fr-FR"/>
        </w:rPr>
        <w:t>).</w:t>
      </w:r>
      <w:r w:rsidRPr="00E872DA">
        <w:rPr>
          <w:rFonts w:cs="Times New Roman"/>
          <w:lang w:val="fr-FR"/>
        </w:rPr>
        <w:t xml:space="preserve"> Si les valeurs des LLOD et ULOD varient d’un point à l’autre, elles </w:t>
      </w:r>
      <w:r>
        <w:rPr>
          <w:rFonts w:cs="Times New Roman"/>
          <w:lang w:val="fr-FR"/>
        </w:rPr>
        <w:t>doivent</w:t>
      </w:r>
      <w:r w:rsidRPr="00E872DA">
        <w:rPr>
          <w:rFonts w:cs="Times New Roman"/>
          <w:lang w:val="fr-FR"/>
        </w:rPr>
        <w:t xml:space="preserve"> être fournies dans une colonne séparée des données.</w:t>
      </w:r>
    </w:p>
    <w:p w14:paraId="2C0F1B33" w14:textId="77777777" w:rsidR="004C0967" w:rsidRPr="00E872DA" w:rsidRDefault="004C0967" w:rsidP="00EF0554">
      <w:pPr>
        <w:widowControl w:val="0"/>
        <w:autoSpaceDE w:val="0"/>
        <w:autoSpaceDN w:val="0"/>
        <w:adjustRightInd w:val="0"/>
        <w:spacing w:after="240"/>
        <w:ind w:left="284"/>
        <w:rPr>
          <w:rFonts w:cs="Times New Roman"/>
          <w:lang w:val="fr-FR"/>
        </w:rPr>
      </w:pPr>
    </w:p>
    <w:p w14:paraId="713C202B" w14:textId="77777777" w:rsidR="00EF0554" w:rsidRPr="00A84EC9" w:rsidRDefault="00EF0554" w:rsidP="00EF0554">
      <w:pPr>
        <w:widowControl w:val="0"/>
        <w:autoSpaceDE w:val="0"/>
        <w:autoSpaceDN w:val="0"/>
        <w:adjustRightInd w:val="0"/>
        <w:spacing w:after="240"/>
        <w:ind w:left="284"/>
        <w:rPr>
          <w:rFonts w:cs="Times New Roman"/>
          <w:b/>
          <w:lang w:val="fr-FR"/>
        </w:rPr>
      </w:pPr>
      <w:r w:rsidRPr="00A84EC9">
        <w:rPr>
          <w:rFonts w:cs="Times New Roman"/>
          <w:b/>
          <w:lang w:val="fr-FR"/>
        </w:rPr>
        <w:t>iii. Caractères de délimitation des données</w:t>
      </w:r>
    </w:p>
    <w:p w14:paraId="2AAB0324" w14:textId="77777777" w:rsidR="00EF0554" w:rsidRPr="00E872DA" w:rsidRDefault="00EF0554" w:rsidP="00EF0554">
      <w:pPr>
        <w:widowControl w:val="0"/>
        <w:autoSpaceDE w:val="0"/>
        <w:autoSpaceDN w:val="0"/>
        <w:adjustRightInd w:val="0"/>
        <w:spacing w:after="240"/>
        <w:ind w:left="284"/>
        <w:rPr>
          <w:rFonts w:cs="Times New Roman"/>
          <w:lang w:val="fr-FR"/>
        </w:rPr>
      </w:pPr>
      <w:r w:rsidRPr="00A84EC9">
        <w:rPr>
          <w:rFonts w:cs="Times New Roman"/>
          <w:lang w:val="fr-FR"/>
        </w:rPr>
        <w:t>Les virgules sont utilisées pour délimiter les champs de données au sein des enregistrements (lignes) de données dans un fichier.</w:t>
      </w:r>
    </w:p>
    <w:p w14:paraId="5EE58486" w14:textId="77777777" w:rsidR="00840E34" w:rsidRDefault="00840E34" w:rsidP="00C12D2B"/>
    <w:p w14:paraId="47C622D5" w14:textId="77777777" w:rsidR="00322636" w:rsidRPr="00A84EC9" w:rsidRDefault="00322636" w:rsidP="00D3016E">
      <w:pPr>
        <w:pStyle w:val="Titre1"/>
      </w:pPr>
      <w:bookmarkStart w:id="10" w:name="_Toc373407043"/>
      <w:r w:rsidRPr="00A84EC9">
        <w:t>2.2. Nom des fichiers</w:t>
      </w:r>
      <w:bookmarkEnd w:id="10"/>
    </w:p>
    <w:p w14:paraId="173330AE"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lang w:val="fr-FR"/>
        </w:rPr>
        <w:t xml:space="preserve">Les caractéristiques </w:t>
      </w:r>
      <w:r>
        <w:rPr>
          <w:rFonts w:cs="Times New Roman"/>
          <w:lang w:val="fr-FR"/>
        </w:rPr>
        <w:t>propres aux</w:t>
      </w:r>
      <w:r w:rsidRPr="00E872DA">
        <w:rPr>
          <w:rFonts w:cs="Times New Roman"/>
          <w:lang w:val="fr-FR"/>
        </w:rPr>
        <w:t xml:space="preserve"> différentes conventions de </w:t>
      </w:r>
      <w:r>
        <w:rPr>
          <w:rFonts w:cs="Times New Roman"/>
          <w:lang w:val="fr-FR"/>
        </w:rPr>
        <w:t>dé</w:t>
      </w:r>
      <w:r w:rsidRPr="00E872DA">
        <w:rPr>
          <w:rFonts w:cs="Times New Roman"/>
          <w:lang w:val="fr-FR"/>
        </w:rPr>
        <w:t>nomination des fichiers ont été adaptées ici. Les noms de fichier</w:t>
      </w:r>
      <w:r>
        <w:rPr>
          <w:rFonts w:cs="Times New Roman"/>
          <w:lang w:val="fr-FR"/>
        </w:rPr>
        <w:t>s</w:t>
      </w:r>
      <w:r w:rsidRPr="00E872DA">
        <w:rPr>
          <w:rFonts w:cs="Times New Roman"/>
          <w:lang w:val="fr-FR"/>
        </w:rPr>
        <w:t xml:space="preserve"> pour le format ICARTT, limités à 127 caractères ou moins, sont définis comme suit : </w:t>
      </w:r>
    </w:p>
    <w:p w14:paraId="21DF3AE3"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lang w:val="fr-FR"/>
        </w:rPr>
        <w:t>donnéesID_localisationID_AAAAMMJJ[hh[mm[ss]]]_R</w:t>
      </w:r>
      <w:r w:rsidRPr="00C95FAB">
        <w:rPr>
          <w:rFonts w:cs="Times New Roman"/>
          <w:lang w:val="fr-FR"/>
        </w:rPr>
        <w:t>#[_L#][_</w:t>
      </w:r>
      <w:r w:rsidRPr="00E872DA">
        <w:rPr>
          <w:rFonts w:cs="Times New Roman"/>
          <w:lang w:val="fr-FR"/>
        </w:rPr>
        <w:t>V#][_commentaires].ict,</w:t>
      </w:r>
    </w:p>
    <w:p w14:paraId="0BE2C85F"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lang w:val="fr-FR"/>
        </w:rPr>
        <w:t>Où les seuls caractères autorisés sont a-z</w:t>
      </w:r>
      <w:r>
        <w:rPr>
          <w:rFonts w:cs="Times New Roman"/>
          <w:lang w:val="fr-FR"/>
        </w:rPr>
        <w:t xml:space="preserve">  </w:t>
      </w:r>
      <w:r w:rsidRPr="00E872DA">
        <w:rPr>
          <w:rFonts w:cs="Times New Roman"/>
          <w:lang w:val="fr-FR"/>
        </w:rPr>
        <w:t>A-Z</w:t>
      </w:r>
      <w:r>
        <w:rPr>
          <w:rFonts w:cs="Times New Roman"/>
          <w:lang w:val="fr-FR"/>
        </w:rPr>
        <w:t xml:space="preserve">  </w:t>
      </w:r>
      <w:r w:rsidRPr="00E872DA">
        <w:rPr>
          <w:rFonts w:cs="Times New Roman"/>
          <w:lang w:val="fr-FR"/>
        </w:rPr>
        <w:t>0-9</w:t>
      </w:r>
      <w:r>
        <w:rPr>
          <w:rFonts w:cs="Times New Roman"/>
          <w:lang w:val="fr-FR"/>
        </w:rPr>
        <w:t xml:space="preserve"> </w:t>
      </w:r>
      <w:r w:rsidRPr="00E872DA">
        <w:rPr>
          <w:rFonts w:cs="Times New Roman"/>
          <w:lang w:val="fr-FR"/>
        </w:rPr>
        <w:t>_</w:t>
      </w:r>
      <w:r>
        <w:rPr>
          <w:rFonts w:cs="Times New Roman"/>
          <w:lang w:val="fr-FR"/>
        </w:rPr>
        <w:t xml:space="preserve"> </w:t>
      </w:r>
      <w:r w:rsidRPr="00E872DA">
        <w:rPr>
          <w:rFonts w:cs="Times New Roman"/>
          <w:lang w:val="fr-FR"/>
        </w:rPr>
        <w:t>.</w:t>
      </w:r>
      <w:r>
        <w:rPr>
          <w:rFonts w:cs="Times New Roman"/>
          <w:lang w:val="fr-FR"/>
        </w:rPr>
        <w:t xml:space="preserve"> </w:t>
      </w:r>
      <w:r w:rsidRPr="00E872DA">
        <w:rPr>
          <w:rFonts w:cs="Times New Roman"/>
          <w:lang w:val="fr-FR"/>
        </w:rPr>
        <w:t>-</w:t>
      </w:r>
      <w:r>
        <w:rPr>
          <w:rFonts w:cs="Times New Roman"/>
          <w:lang w:val="fr-FR"/>
        </w:rPr>
        <w:t xml:space="preserve"> </w:t>
      </w:r>
      <w:r w:rsidRPr="00E872DA">
        <w:rPr>
          <w:rFonts w:cs="Times New Roman"/>
          <w:lang w:val="fr-FR"/>
        </w:rPr>
        <w:t>(c’est-à-dire, caractères alphanumériques majuscules et minuscules, trait de soulignement, point et trait d’union). Tous les champs qui ne sont pas entre crochets sont requis. Les champs sont décrits comme suit :</w:t>
      </w:r>
    </w:p>
    <w:p w14:paraId="162D96F1"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t>donnéesID</w:t>
      </w:r>
      <w:r w:rsidRPr="00E872DA">
        <w:rPr>
          <w:rFonts w:cs="Times New Roman"/>
          <w:lang w:val="fr-FR"/>
        </w:rPr>
        <w:t xml:space="preserve"> : courte description des paramètres/ </w:t>
      </w:r>
      <w:r>
        <w:rPr>
          <w:rFonts w:cs="Times New Roman"/>
          <w:lang w:val="fr-FR"/>
        </w:rPr>
        <w:t>espèces</w:t>
      </w:r>
      <w:r w:rsidRPr="00E872DA">
        <w:rPr>
          <w:rFonts w:cs="Times New Roman"/>
          <w:lang w:val="fr-FR"/>
        </w:rPr>
        <w:t xml:space="preserve"> mesurées, instrument ou modèle (p.ex. O3 ; RH ; VOC ; PTRMS ; MM5)</w:t>
      </w:r>
    </w:p>
    <w:p w14:paraId="6E045864"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lastRenderedPageBreak/>
        <w:t>localisationID</w:t>
      </w:r>
      <w:r w:rsidRPr="00E872DA">
        <w:rPr>
          <w:rFonts w:cs="Times New Roman"/>
          <w:lang w:val="fr-FR"/>
        </w:rPr>
        <w:t> : courte description du site, de la station, plateforme, laboratoire ou institut</w:t>
      </w:r>
    </w:p>
    <w:p w14:paraId="37BFE10D"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t>AAAA</w:t>
      </w:r>
      <w:r w:rsidRPr="00E872DA">
        <w:rPr>
          <w:rFonts w:cs="Times New Roman"/>
          <w:lang w:val="fr-FR"/>
        </w:rPr>
        <w:t> : année à quatre chiffres</w:t>
      </w:r>
    </w:p>
    <w:p w14:paraId="572978C7"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t>MM</w:t>
      </w:r>
      <w:r w:rsidRPr="00E872DA">
        <w:rPr>
          <w:rFonts w:cs="Times New Roman"/>
          <w:lang w:val="fr-FR"/>
        </w:rPr>
        <w:t> : mois à deux chiffres</w:t>
      </w:r>
    </w:p>
    <w:p w14:paraId="6D0B47F3"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t>JJ</w:t>
      </w:r>
      <w:r w:rsidRPr="00E872DA">
        <w:rPr>
          <w:rFonts w:cs="Times New Roman"/>
          <w:lang w:val="fr-FR"/>
        </w:rPr>
        <w:t> : jour à deux chiffres</w:t>
      </w:r>
    </w:p>
    <w:p w14:paraId="64D4376D"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t>hh</w:t>
      </w:r>
      <w:r w:rsidRPr="00E872DA">
        <w:rPr>
          <w:rFonts w:cs="Times New Roman"/>
          <w:lang w:val="fr-FR"/>
        </w:rPr>
        <w:t> : heure à deux chiffres, optionnel</w:t>
      </w:r>
    </w:p>
    <w:p w14:paraId="3C5F3E12"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t>mm</w:t>
      </w:r>
      <w:r w:rsidRPr="00E872DA">
        <w:rPr>
          <w:rFonts w:cs="Times New Roman"/>
          <w:lang w:val="fr-FR"/>
        </w:rPr>
        <w:t> : minute à deux chiffres, optionnel</w:t>
      </w:r>
    </w:p>
    <w:p w14:paraId="2CDCFA7A"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t>ss</w:t>
      </w:r>
      <w:r w:rsidRPr="00E872DA">
        <w:rPr>
          <w:rFonts w:cs="Times New Roman"/>
          <w:lang w:val="fr-FR"/>
        </w:rPr>
        <w:t> : seconde à deux chiffre, optionnel</w:t>
      </w:r>
    </w:p>
    <w:p w14:paraId="3481EE2B"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t>R</w:t>
      </w:r>
      <w:r w:rsidRPr="00E872DA">
        <w:rPr>
          <w:rFonts w:cs="Times New Roman"/>
          <w:lang w:val="fr-FR"/>
        </w:rPr>
        <w:t> : numéro de révision des données</w:t>
      </w:r>
    </w:p>
    <w:p w14:paraId="779AA4E9" w14:textId="77777777" w:rsidR="00322636" w:rsidRPr="00E872DA" w:rsidRDefault="00322636" w:rsidP="00322636">
      <w:pPr>
        <w:widowControl w:val="0"/>
        <w:autoSpaceDE w:val="0"/>
        <w:autoSpaceDN w:val="0"/>
        <w:adjustRightInd w:val="0"/>
        <w:spacing w:after="240"/>
        <w:rPr>
          <w:rFonts w:cs="Times New Roman"/>
          <w:lang w:val="fr-FR"/>
        </w:rPr>
      </w:pPr>
      <w:r w:rsidRPr="00C95FAB">
        <w:rPr>
          <w:rFonts w:cs="Times New Roman"/>
          <w:b/>
          <w:bCs/>
          <w:lang w:val="fr-FR"/>
        </w:rPr>
        <w:t>L</w:t>
      </w:r>
      <w:r w:rsidRPr="00C95FAB">
        <w:rPr>
          <w:rFonts w:cs="Times New Roman"/>
          <w:lang w:val="fr-FR"/>
        </w:rPr>
        <w:t xml:space="preserve">: </w:t>
      </w:r>
      <w:r w:rsidRPr="00E872DA">
        <w:rPr>
          <w:rFonts w:cs="Times New Roman"/>
          <w:lang w:val="fr-FR"/>
        </w:rPr>
        <w:t>numéro de lancement, optionnel</w:t>
      </w:r>
    </w:p>
    <w:p w14:paraId="02B56ED1"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t>V</w:t>
      </w:r>
      <w:r w:rsidRPr="00E872DA">
        <w:rPr>
          <w:rFonts w:cs="Times New Roman"/>
          <w:lang w:val="fr-FR"/>
        </w:rPr>
        <w:t> : numéro du volume, optionnel</w:t>
      </w:r>
    </w:p>
    <w:p w14:paraId="0568F842"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t>commentaires</w:t>
      </w:r>
      <w:r w:rsidRPr="00E872DA">
        <w:rPr>
          <w:rFonts w:cs="Times New Roman"/>
          <w:lang w:val="fr-FR"/>
        </w:rPr>
        <w:t> : informations additionnelles, optionnel</w:t>
      </w:r>
    </w:p>
    <w:p w14:paraId="2708B587" w14:textId="77777777" w:rsidR="00322636" w:rsidRPr="00E872DA" w:rsidRDefault="00322636" w:rsidP="00322636">
      <w:pPr>
        <w:widowControl w:val="0"/>
        <w:autoSpaceDE w:val="0"/>
        <w:autoSpaceDN w:val="0"/>
        <w:adjustRightInd w:val="0"/>
        <w:spacing w:after="240"/>
        <w:rPr>
          <w:rFonts w:cs="Times New Roman"/>
          <w:lang w:val="fr-FR"/>
        </w:rPr>
      </w:pPr>
      <w:r w:rsidRPr="00E872DA">
        <w:rPr>
          <w:rFonts w:cs="Times New Roman"/>
          <w:b/>
          <w:lang w:val="fr-FR"/>
        </w:rPr>
        <w:t>extension : ict</w:t>
      </w:r>
      <w:r w:rsidRPr="00E872DA">
        <w:rPr>
          <w:rFonts w:cs="Times New Roman"/>
          <w:lang w:val="fr-FR"/>
        </w:rPr>
        <w:t>, extension du fichier, toujours « ict »</w:t>
      </w:r>
    </w:p>
    <w:p w14:paraId="3C9C0059" w14:textId="77777777" w:rsidR="00322636" w:rsidRDefault="00322636" w:rsidP="00C12D2B"/>
    <w:p w14:paraId="54C62217" w14:textId="77777777" w:rsidR="00071945" w:rsidRPr="00E872DA" w:rsidRDefault="00071945" w:rsidP="00071945">
      <w:pPr>
        <w:widowControl w:val="0"/>
        <w:autoSpaceDE w:val="0"/>
        <w:autoSpaceDN w:val="0"/>
        <w:adjustRightInd w:val="0"/>
        <w:spacing w:after="240"/>
        <w:rPr>
          <w:rFonts w:cs="Times New Roman"/>
          <w:lang w:val="fr-FR"/>
        </w:rPr>
      </w:pPr>
      <w:r w:rsidRPr="00E872DA">
        <w:rPr>
          <w:rFonts w:cs="Times New Roman"/>
          <w:lang w:val="fr-FR"/>
        </w:rPr>
        <w:t xml:space="preserve">Le trait de soulignement est UNIQUEMENT utilisé pour séparer les champs du nom du fichier ; il possède une signification précise pour </w:t>
      </w:r>
      <w:r w:rsidRPr="00C95FAB">
        <w:rPr>
          <w:rFonts w:cs="Times New Roman"/>
          <w:lang w:val="fr-FR"/>
        </w:rPr>
        <w:t>le logiciel de balayage</w:t>
      </w:r>
      <w:r w:rsidRPr="00E872DA">
        <w:rPr>
          <w:rFonts w:cs="Times New Roman"/>
          <w:lang w:val="fr-FR"/>
        </w:rPr>
        <w:t xml:space="preserve"> (voir section 2.6). Pour séparer les caractères à l’intérieur d’un champ pour une question de lisibilité, utilisez des lettres minuscules et majuscules. L’utilisation du trait d’union, bien qu’autorisée, est déconseillée car l’utilisation de ce caractère dans le nom du fichier peut causer des problèmes avec certains systèmes d’exploitation ou des logiciels réseau plus anciens. Les crochets « [ ] » </w:t>
      </w:r>
      <w:r w:rsidRPr="006705A3">
        <w:rPr>
          <w:rFonts w:cs="Times New Roman"/>
          <w:lang w:val="fr-FR"/>
        </w:rPr>
        <w:t>contiennent</w:t>
      </w:r>
      <w:r w:rsidRPr="00E872DA">
        <w:rPr>
          <w:rFonts w:cs="Times New Roman"/>
          <w:lang w:val="fr-FR"/>
        </w:rPr>
        <w:t xml:space="preserve"> les paramètres optionnels mais ils n’apparaissent pas dans le nom du fichier. Les dates et les heures dans les noms de fichier</w:t>
      </w:r>
      <w:r>
        <w:rPr>
          <w:rFonts w:cs="Times New Roman"/>
          <w:lang w:val="fr-FR"/>
        </w:rPr>
        <w:t>s</w:t>
      </w:r>
      <w:r w:rsidRPr="00E872DA">
        <w:rPr>
          <w:rFonts w:cs="Times New Roman"/>
          <w:lang w:val="fr-FR"/>
        </w:rPr>
        <w:t xml:space="preserve"> sont toujours au format UTC. La date et l’heure dans le nom du fichier donnent la date/ l’heure à laquelle les donné</w:t>
      </w:r>
      <w:r>
        <w:rPr>
          <w:rFonts w:cs="Times New Roman"/>
          <w:lang w:val="fr-FR"/>
        </w:rPr>
        <w:t>es rapportées commencent dans le</w:t>
      </w:r>
      <w:r w:rsidRPr="00E872DA">
        <w:rPr>
          <w:rFonts w:cs="Times New Roman"/>
          <w:lang w:val="fr-FR"/>
        </w:rPr>
        <w:t xml:space="preserve"> fichier (fichiers de données), ou la date/ l’heure à laquelle l’image </w:t>
      </w:r>
      <w:r>
        <w:rPr>
          <w:rFonts w:cs="Times New Roman"/>
          <w:lang w:val="fr-FR"/>
        </w:rPr>
        <w:t>a été prise</w:t>
      </w:r>
      <w:r w:rsidRPr="00E872DA">
        <w:rPr>
          <w:rFonts w:cs="Times New Roman"/>
          <w:lang w:val="fr-FR"/>
        </w:rPr>
        <w:t xml:space="preserve"> (fichiers d’images). Pour les fichiers de données relatifs aux avions et aux sondes, la date réfère toujours à la date UT du lancement.</w:t>
      </w:r>
    </w:p>
    <w:p w14:paraId="6CD0A1BE" w14:textId="77777777" w:rsidR="00FA2DA8" w:rsidRPr="00E872DA" w:rsidRDefault="00FA2DA8" w:rsidP="00FA2DA8">
      <w:pPr>
        <w:widowControl w:val="0"/>
        <w:autoSpaceDE w:val="0"/>
        <w:autoSpaceDN w:val="0"/>
        <w:adjustRightInd w:val="0"/>
        <w:spacing w:after="240"/>
        <w:rPr>
          <w:rFonts w:cs="Times New Roman"/>
          <w:lang w:val="fr-FR"/>
        </w:rPr>
      </w:pPr>
      <w:r w:rsidRPr="00E872DA">
        <w:rPr>
          <w:rFonts w:cs="Times New Roman"/>
          <w:lang w:val="fr-FR"/>
        </w:rPr>
        <w:t xml:space="preserve">Le </w:t>
      </w:r>
      <w:r>
        <w:rPr>
          <w:rFonts w:cs="Times New Roman"/>
          <w:lang w:val="fr-FR"/>
        </w:rPr>
        <w:t>champ</w:t>
      </w:r>
      <w:r w:rsidRPr="00E872DA">
        <w:rPr>
          <w:rFonts w:cs="Times New Roman"/>
          <w:lang w:val="fr-FR"/>
        </w:rPr>
        <w:t xml:space="preserve"> </w:t>
      </w:r>
      <w:r w:rsidRPr="00E872DA">
        <w:rPr>
          <w:rFonts w:cs="Times New Roman"/>
          <w:b/>
          <w:lang w:val="fr-FR"/>
        </w:rPr>
        <w:t>donnéesID</w:t>
      </w:r>
      <w:r w:rsidRPr="00E872DA">
        <w:rPr>
          <w:rFonts w:cs="Times New Roman"/>
          <w:lang w:val="fr-FR"/>
        </w:rPr>
        <w:t xml:space="preserve"> est une courte chaîne de caractères utilisée pour identifier les paramètres du fichier. Pour les fichiers contenant une ou deux variables, le nom des variables peut être utilisé dans le nom du fichier. Pour les fichiers dans lesquels sont représentés de nombreuses variables, il </w:t>
      </w:r>
      <w:r>
        <w:rPr>
          <w:rFonts w:cs="Times New Roman"/>
          <w:lang w:val="fr-FR"/>
        </w:rPr>
        <w:t>est</w:t>
      </w:r>
      <w:r w:rsidRPr="00E872DA">
        <w:rPr>
          <w:rFonts w:cs="Times New Roman"/>
          <w:lang w:val="fr-FR"/>
        </w:rPr>
        <w:t xml:space="preserve"> préférable d’indiquer une classe de composés dans le nom du fichier (p.ex., COV ; taux de photolyse) ou l’abréviation de l’instrument utilisé pour faire les mesures (p.ex. </w:t>
      </w:r>
      <w:r w:rsidRPr="00C734AA">
        <w:rPr>
          <w:rFonts w:cs="Times New Roman"/>
          <w:lang w:val="fr-FR"/>
        </w:rPr>
        <w:t>PTRMS).</w:t>
      </w:r>
    </w:p>
    <w:p w14:paraId="1AD9EC30" w14:textId="77777777" w:rsidR="00FA2DA8" w:rsidRPr="00E872DA" w:rsidRDefault="00FA2DA8" w:rsidP="00FA2DA8">
      <w:pPr>
        <w:widowControl w:val="0"/>
        <w:autoSpaceDE w:val="0"/>
        <w:autoSpaceDN w:val="0"/>
        <w:adjustRightInd w:val="0"/>
        <w:spacing w:after="240"/>
        <w:rPr>
          <w:rFonts w:cs="Times New Roman"/>
          <w:lang w:val="fr-FR"/>
        </w:rPr>
      </w:pPr>
      <w:r w:rsidRPr="00E872DA">
        <w:rPr>
          <w:rFonts w:cs="Times New Roman"/>
          <w:lang w:val="fr-FR"/>
        </w:rPr>
        <w:t xml:space="preserve">Le </w:t>
      </w:r>
      <w:r>
        <w:rPr>
          <w:rFonts w:cs="Times New Roman"/>
          <w:lang w:val="fr-FR"/>
        </w:rPr>
        <w:t>champ</w:t>
      </w:r>
      <w:r w:rsidRPr="00E872DA">
        <w:rPr>
          <w:rFonts w:cs="Times New Roman"/>
          <w:lang w:val="fr-FR"/>
        </w:rPr>
        <w:t xml:space="preserve"> </w:t>
      </w:r>
      <w:r w:rsidRPr="00E872DA">
        <w:rPr>
          <w:rFonts w:cs="Times New Roman"/>
          <w:b/>
          <w:lang w:val="fr-FR"/>
        </w:rPr>
        <w:t xml:space="preserve">localisationID </w:t>
      </w:r>
      <w:r w:rsidRPr="00E872DA">
        <w:rPr>
          <w:rFonts w:cs="Times New Roman"/>
          <w:lang w:val="fr-FR"/>
        </w:rPr>
        <w:t xml:space="preserve">est utilisé pour identifier la plateforme de mesure, le site, la station ou la source (laboratoire ou institut) de l’information comprise dans le fichier de données. Quelques </w:t>
      </w:r>
      <w:r w:rsidRPr="00E872DA">
        <w:rPr>
          <w:rFonts w:cs="Times New Roman"/>
          <w:lang w:val="fr-FR"/>
        </w:rPr>
        <w:lastRenderedPageBreak/>
        <w:t>exemples seraient DC8, BAE146, RHBrown, GOME (satellite), IoS (site d’Appledore Island), ChebPt (site de Chebogue Point) et autres. Il peut être utile d’avoir un ensemble standardisé d’abréviations utilisé pour une mission de terrain donnée. L’équipe scientifique de la mission devrait décider elle-même de ces abréviations.</w:t>
      </w:r>
    </w:p>
    <w:p w14:paraId="3546B226" w14:textId="4DDC2397" w:rsidR="00FA2DA8" w:rsidRPr="00E872DA" w:rsidRDefault="00FA2DA8" w:rsidP="00FA2DA8">
      <w:pPr>
        <w:widowControl w:val="0"/>
        <w:autoSpaceDE w:val="0"/>
        <w:autoSpaceDN w:val="0"/>
        <w:adjustRightInd w:val="0"/>
        <w:spacing w:after="240"/>
        <w:rPr>
          <w:rFonts w:cs="Times New Roman"/>
          <w:lang w:val="fr-FR"/>
        </w:rPr>
      </w:pPr>
      <w:r w:rsidRPr="00E872DA">
        <w:rPr>
          <w:rFonts w:cs="Times New Roman"/>
          <w:lang w:val="fr-FR"/>
        </w:rPr>
        <w:t xml:space="preserve">Le paramètre </w:t>
      </w:r>
      <w:r w:rsidRPr="00E872DA">
        <w:rPr>
          <w:rFonts w:cs="Times New Roman"/>
          <w:b/>
          <w:lang w:val="fr-FR"/>
        </w:rPr>
        <w:t>R</w:t>
      </w:r>
      <w:r w:rsidRPr="00E872DA">
        <w:rPr>
          <w:rFonts w:cs="Times New Roman"/>
          <w:lang w:val="fr-FR"/>
        </w:rPr>
        <w:t xml:space="preserve"> n’est pas optionnel dans le format de données ICARTT. Chacun doit spécifier un code de révision des données qui retrace les différentes mises à jour </w:t>
      </w:r>
      <w:r>
        <w:rPr>
          <w:rFonts w:cs="Times New Roman"/>
          <w:lang w:val="fr-FR"/>
        </w:rPr>
        <w:t>effectuées</w:t>
      </w:r>
      <w:r w:rsidRPr="00E872DA">
        <w:rPr>
          <w:rFonts w:cs="Times New Roman"/>
          <w:lang w:val="fr-FR"/>
        </w:rPr>
        <w:t>. Cela nécessite également q</w:t>
      </w:r>
      <w:r w:rsidR="001C57B8">
        <w:rPr>
          <w:rFonts w:cs="Times New Roman"/>
          <w:lang w:val="fr-FR"/>
        </w:rPr>
        <w:t>ue la documentation reliée</w:t>
      </w:r>
      <w:r w:rsidRPr="00E872DA">
        <w:rPr>
          <w:rFonts w:cs="Times New Roman"/>
          <w:lang w:val="fr-FR"/>
        </w:rPr>
        <w:t xml:space="preserve"> à ces mises à jour (p.ex. nouvelle calibration, erreur dans le déroulement des opérations, etc.) soit rapportée dans l’entête du fichier (voir section 2.3.B)</w:t>
      </w:r>
      <w:r>
        <w:rPr>
          <w:rFonts w:cs="Times New Roman"/>
          <w:lang w:val="fr-FR"/>
        </w:rPr>
        <w:t>. Pour cela, nous spécifions un</w:t>
      </w:r>
      <w:r w:rsidRPr="00E872DA">
        <w:rPr>
          <w:rFonts w:cs="Times New Roman"/>
          <w:lang w:val="fr-FR"/>
        </w:rPr>
        <w:t xml:space="preserve"> numéro de révision « _R# » où le trait de soulignement est un élément exigé pour séparer les champs (nécessaire pour certains </w:t>
      </w:r>
      <w:r w:rsidRPr="001D2641">
        <w:rPr>
          <w:rFonts w:cs="Times New Roman"/>
          <w:lang w:val="fr-FR"/>
        </w:rPr>
        <w:t>logiciels de balayage de</w:t>
      </w:r>
      <w:r w:rsidRPr="00E872DA">
        <w:rPr>
          <w:rFonts w:cs="Times New Roman"/>
          <w:lang w:val="fr-FR"/>
        </w:rPr>
        <w:t xml:space="preserve"> fichiers). Le numéro de révision « # » doit correspondre </w:t>
      </w:r>
      <w:r>
        <w:rPr>
          <w:rFonts w:cs="Times New Roman"/>
          <w:lang w:val="fr-FR"/>
        </w:rPr>
        <w:t>à</w:t>
      </w:r>
      <w:r w:rsidRPr="00E872DA">
        <w:rPr>
          <w:rFonts w:cs="Times New Roman"/>
          <w:lang w:val="fr-FR"/>
        </w:rPr>
        <w:t xml:space="preserve"> celui spécifié dans la section des </w:t>
      </w:r>
      <w:r>
        <w:rPr>
          <w:rFonts w:cs="Times New Roman"/>
          <w:lang w:val="fr-FR"/>
        </w:rPr>
        <w:t>commentaires</w:t>
      </w:r>
      <w:r w:rsidRPr="00E872DA">
        <w:rPr>
          <w:rFonts w:cs="Times New Roman"/>
          <w:lang w:val="fr-FR"/>
        </w:rPr>
        <w:t xml:space="preserve"> de l’entête du fichier (voir section 2.3.B).</w:t>
      </w:r>
    </w:p>
    <w:p w14:paraId="742D24EF" w14:textId="001A483C" w:rsidR="00FA2DA8" w:rsidRPr="00E872DA" w:rsidRDefault="00FA2DA8" w:rsidP="00FA2DA8">
      <w:pPr>
        <w:widowControl w:val="0"/>
        <w:autoSpaceDE w:val="0"/>
        <w:autoSpaceDN w:val="0"/>
        <w:adjustRightInd w:val="0"/>
        <w:spacing w:after="240"/>
        <w:rPr>
          <w:rFonts w:cs="Times New Roman"/>
          <w:lang w:val="fr-FR"/>
        </w:rPr>
      </w:pPr>
      <w:r w:rsidRPr="00E872DA">
        <w:rPr>
          <w:rFonts w:cs="Times New Roman"/>
          <w:lang w:val="fr-FR"/>
        </w:rPr>
        <w:t xml:space="preserve">Les paramètres optionnels « _L# » et « _V# » </w:t>
      </w:r>
      <w:r>
        <w:rPr>
          <w:rFonts w:cs="Times New Roman"/>
          <w:lang w:val="fr-FR"/>
        </w:rPr>
        <w:t>peuvent</w:t>
      </w:r>
      <w:r w:rsidRPr="00E872DA">
        <w:rPr>
          <w:rFonts w:cs="Times New Roman"/>
          <w:lang w:val="fr-FR"/>
        </w:rPr>
        <w:t xml:space="preserve"> être nécessaires dans certains cas particuliers. Si le contenu du fichier se rapporte à un second ou un troisième </w:t>
      </w:r>
      <w:r w:rsidRPr="001D2641">
        <w:rPr>
          <w:rFonts w:cs="Times New Roman"/>
          <w:lang w:val="fr-FR"/>
        </w:rPr>
        <w:t>lancement d</w:t>
      </w:r>
      <w:r>
        <w:rPr>
          <w:rFonts w:cs="Times New Roman"/>
          <w:lang w:val="fr-FR"/>
        </w:rPr>
        <w:t>’aéronef</w:t>
      </w:r>
      <w:r w:rsidRPr="00E872DA">
        <w:rPr>
          <w:rFonts w:cs="Times New Roman"/>
          <w:lang w:val="fr-FR"/>
        </w:rPr>
        <w:t xml:space="preserve">  à la date indiquée, alors le numéro </w:t>
      </w:r>
      <w:r>
        <w:rPr>
          <w:rFonts w:cs="Times New Roman"/>
          <w:lang w:val="fr-FR"/>
        </w:rPr>
        <w:t xml:space="preserve">de décompte </w:t>
      </w:r>
      <w:r w:rsidRPr="00E872DA">
        <w:rPr>
          <w:rFonts w:cs="Times New Roman"/>
          <w:lang w:val="fr-FR"/>
        </w:rPr>
        <w:t>du lancement « _L# » (c.-à-d. L2, L3, etc.) doit apparaître après l’identifiant « R » mais avant le numéro de volume, si existant (voir plus bas). Le numéro de lancement L1 est assumé lorsque « _L# » n’apparaît pas dans le nom du fichier. Si le fichier de données correspond à un volume appartenant à un e</w:t>
      </w:r>
      <w:r w:rsidR="001C57B8">
        <w:rPr>
          <w:rFonts w:cs="Times New Roman"/>
          <w:lang w:val="fr-FR"/>
        </w:rPr>
        <w:t>nsemble de données multi-volumes</w:t>
      </w:r>
      <w:r w:rsidRPr="00E872DA">
        <w:rPr>
          <w:rFonts w:cs="Times New Roman"/>
          <w:lang w:val="fr-FR"/>
        </w:rPr>
        <w:t xml:space="preserve">, alors un </w:t>
      </w:r>
      <w:r>
        <w:rPr>
          <w:rFonts w:cs="Times New Roman"/>
          <w:lang w:val="fr-FR"/>
        </w:rPr>
        <w:t>numéro</w:t>
      </w:r>
      <w:r w:rsidRPr="00E872DA">
        <w:rPr>
          <w:rFonts w:cs="Times New Roman"/>
          <w:lang w:val="fr-FR"/>
        </w:rPr>
        <w:t xml:space="preserve"> </w:t>
      </w:r>
      <w:r>
        <w:rPr>
          <w:rFonts w:cs="Times New Roman"/>
          <w:lang w:val="fr-FR"/>
        </w:rPr>
        <w:t>de décompte du</w:t>
      </w:r>
      <w:r w:rsidRPr="00E872DA">
        <w:rPr>
          <w:rFonts w:cs="Times New Roman"/>
          <w:lang w:val="fr-FR"/>
        </w:rPr>
        <w:t xml:space="preserve"> volume  « _V# » (c.-à-d. V1, V2, V3, etc.) doit apparaître après le paramètre « R » (et le paramètre « L », si présent) et être séparé par un trait de soulignement du reste de l’identifiant. Le numéro du volume (le « # » dans « V# ») doit correspondre au numéro de volume donné dans la section de l’entête. Lorsque le paramètre « _V# » n’apparaît pas dans le nom du fichier, on assume que l’ensemble de données est contenu dans un seul volume.</w:t>
      </w:r>
    </w:p>
    <w:p w14:paraId="02EEC975" w14:textId="13F87FB5" w:rsidR="00FA2DA8" w:rsidRDefault="00FA2DA8" w:rsidP="00FA2DA8">
      <w:pPr>
        <w:widowControl w:val="0"/>
        <w:autoSpaceDE w:val="0"/>
        <w:autoSpaceDN w:val="0"/>
        <w:adjustRightInd w:val="0"/>
        <w:spacing w:after="240"/>
        <w:rPr>
          <w:rFonts w:cs="Times New Roman"/>
          <w:lang w:val="fr-FR"/>
        </w:rPr>
      </w:pPr>
      <w:r w:rsidRPr="00E872DA">
        <w:rPr>
          <w:rFonts w:cs="Times New Roman"/>
          <w:lang w:val="fr-FR"/>
        </w:rPr>
        <w:t>Le paramètre des commentaires optionnels permet d’ajouter des informations requises par le chercheur principal (ou le gestionnaire des données) pour i</w:t>
      </w:r>
      <w:r w:rsidR="00516064">
        <w:rPr>
          <w:rFonts w:cs="Times New Roman"/>
          <w:lang w:val="fr-FR"/>
        </w:rPr>
        <w:t xml:space="preserve">dentifier le contenu du fichier, </w:t>
      </w:r>
      <w:r w:rsidRPr="00E872DA">
        <w:rPr>
          <w:rFonts w:cs="Times New Roman"/>
          <w:lang w:val="fr-FR"/>
        </w:rPr>
        <w:t xml:space="preserve">mais </w:t>
      </w:r>
      <w:r w:rsidRPr="0014489C">
        <w:rPr>
          <w:rFonts w:cs="Times New Roman"/>
          <w:lang w:val="fr-FR"/>
        </w:rPr>
        <w:t>cela ne s’intègre pas dans les autres champs du nom de fichier.</w:t>
      </w:r>
      <w:r w:rsidRPr="00E872DA">
        <w:rPr>
          <w:rFonts w:cs="Times New Roman"/>
          <w:lang w:val="fr-FR"/>
        </w:rPr>
        <w:t xml:space="preserve"> Cette option doit être utilisée avec parcimonie.</w:t>
      </w:r>
    </w:p>
    <w:p w14:paraId="5A934A71" w14:textId="77777777" w:rsidR="004C0967" w:rsidRPr="00E872DA" w:rsidRDefault="004C0967" w:rsidP="00FA2DA8">
      <w:pPr>
        <w:widowControl w:val="0"/>
        <w:autoSpaceDE w:val="0"/>
        <w:autoSpaceDN w:val="0"/>
        <w:adjustRightInd w:val="0"/>
        <w:spacing w:after="240"/>
        <w:rPr>
          <w:rFonts w:cs="Times New Roman"/>
          <w:lang w:val="fr-FR"/>
        </w:rPr>
      </w:pPr>
    </w:p>
    <w:p w14:paraId="453A7438" w14:textId="77777777" w:rsidR="000C7122" w:rsidRPr="00D21AC8" w:rsidRDefault="000C7122" w:rsidP="00F3239F">
      <w:pPr>
        <w:pStyle w:val="Titre1"/>
        <w:rPr>
          <w:lang w:val="fr-FR"/>
        </w:rPr>
      </w:pPr>
      <w:bookmarkStart w:id="11" w:name="_Toc373407044"/>
      <w:r w:rsidRPr="00D21AC8">
        <w:rPr>
          <w:lang w:val="fr-FR"/>
        </w:rPr>
        <w:t>2.3. Spécifications du format de fichier pour les séries de données temporelles ICARTT</w:t>
      </w:r>
      <w:bookmarkEnd w:id="11"/>
    </w:p>
    <w:p w14:paraId="6E895CEF" w14:textId="77777777" w:rsidR="000C7122" w:rsidRPr="00D21AC8" w:rsidRDefault="000C7122" w:rsidP="00F3239F">
      <w:pPr>
        <w:pStyle w:val="Titre2"/>
      </w:pPr>
      <w:bookmarkStart w:id="12" w:name="_Toc373407045"/>
      <w:r w:rsidRPr="00D21AC8">
        <w:t>2.3.A. Structure</w:t>
      </w:r>
      <w:bookmarkEnd w:id="12"/>
    </w:p>
    <w:p w14:paraId="26BF3FCD" w14:textId="77777777" w:rsidR="000C7122" w:rsidRPr="00E872DA" w:rsidRDefault="000C7122" w:rsidP="000C7122">
      <w:pPr>
        <w:widowControl w:val="0"/>
        <w:autoSpaceDE w:val="0"/>
        <w:autoSpaceDN w:val="0"/>
        <w:adjustRightInd w:val="0"/>
        <w:spacing w:after="240"/>
        <w:rPr>
          <w:rFonts w:cs="Times New Roman"/>
          <w:lang w:val="fr-FR"/>
        </w:rPr>
      </w:pPr>
      <w:r w:rsidRPr="00E872DA">
        <w:rPr>
          <w:rFonts w:cs="Times New Roman"/>
          <w:lang w:val="fr-FR"/>
        </w:rPr>
        <w:t>Le format de fichier ICARTT pour les séries de données temporelles est structuré de façon à imit</w:t>
      </w:r>
      <w:r>
        <w:rPr>
          <w:rFonts w:cs="Times New Roman"/>
          <w:lang w:val="fr-FR"/>
        </w:rPr>
        <w:t>er le format de fichier Ames,</w:t>
      </w:r>
      <w:r w:rsidRPr="00E872DA">
        <w:rPr>
          <w:rFonts w:cs="Times New Roman"/>
          <w:lang w:val="fr-FR"/>
        </w:rPr>
        <w:t xml:space="preserve"> </w:t>
      </w:r>
      <w:r w:rsidRPr="00D21AC8">
        <w:rPr>
          <w:rFonts w:cs="Times New Roman"/>
          <w:b/>
          <w:lang w:val="fr-FR"/>
        </w:rPr>
        <w:t>File Format Index (FFI) = 1001</w:t>
      </w:r>
      <w:r w:rsidRPr="00E872DA">
        <w:rPr>
          <w:rFonts w:cs="Times New Roman"/>
          <w:lang w:val="fr-FR"/>
        </w:rPr>
        <w:t xml:space="preserve">. La définition du FFI dans la format Ames est la suivante : </w:t>
      </w:r>
      <w:r w:rsidRPr="00E872DA">
        <w:rPr>
          <w:rFonts w:cs="Times New Roman"/>
          <w:i/>
          <w:lang w:val="fr-FR"/>
        </w:rPr>
        <w:t xml:space="preserve">le File Format Index (FFI) est utilisé pour définir </w:t>
      </w:r>
      <w:r>
        <w:rPr>
          <w:rFonts w:cs="Times New Roman"/>
          <w:i/>
          <w:lang w:val="fr-FR"/>
        </w:rPr>
        <w:t>de façon unique</w:t>
      </w:r>
      <w:r w:rsidRPr="00E872DA">
        <w:rPr>
          <w:rFonts w:cs="Times New Roman"/>
          <w:i/>
          <w:lang w:val="fr-FR"/>
        </w:rPr>
        <w:t xml:space="preserve"> le format du fichier d’échange. Par référence aux options de format prédéfinies, la valeur du FFI détermine le nombre de variables INDÉPENDANTES, que les valeurs des variables INDÉPENDANTES et dépendantes soient numériques ou de simples chaînes de caractères, le format de l’entête du fichier et le format des enregistrements de données</w:t>
      </w:r>
      <w:r w:rsidRPr="00E872DA">
        <w:rPr>
          <w:rFonts w:cs="Times New Roman"/>
          <w:lang w:val="fr-FR"/>
        </w:rPr>
        <w:t>.</w:t>
      </w:r>
    </w:p>
    <w:p w14:paraId="11FF626F" w14:textId="4AA09A5C" w:rsidR="000C7122" w:rsidRPr="00E872DA" w:rsidRDefault="000C7122" w:rsidP="000C7122">
      <w:pPr>
        <w:widowControl w:val="0"/>
        <w:autoSpaceDE w:val="0"/>
        <w:autoSpaceDN w:val="0"/>
        <w:adjustRightInd w:val="0"/>
        <w:spacing w:after="240"/>
        <w:rPr>
          <w:rFonts w:cs="Times New Roman"/>
          <w:b/>
          <w:lang w:val="fr-FR"/>
        </w:rPr>
      </w:pPr>
      <w:r w:rsidRPr="00E872DA">
        <w:rPr>
          <w:rFonts w:cs="Times New Roman"/>
          <w:lang w:val="fr-FR"/>
        </w:rPr>
        <w:lastRenderedPageBreak/>
        <w:t xml:space="preserve">Lorsque cela est possible, </w:t>
      </w:r>
      <w:r w:rsidRPr="00D21AC8">
        <w:rPr>
          <w:rFonts w:cs="Times New Roman"/>
          <w:lang w:val="fr-FR"/>
        </w:rPr>
        <w:t xml:space="preserve">nous recommandons </w:t>
      </w:r>
      <w:r>
        <w:rPr>
          <w:rFonts w:cs="Times New Roman"/>
          <w:lang w:val="fr-FR"/>
        </w:rPr>
        <w:t>d’adopter un format de fichiers</w:t>
      </w:r>
      <w:r w:rsidR="00516064">
        <w:rPr>
          <w:rFonts w:cs="Times New Roman"/>
          <w:lang w:val="fr-FR"/>
        </w:rPr>
        <w:t>,</w:t>
      </w:r>
      <w:r>
        <w:rPr>
          <w:rFonts w:cs="Times New Roman"/>
          <w:lang w:val="fr-FR"/>
        </w:rPr>
        <w:t xml:space="preserve"> pour les </w:t>
      </w:r>
      <w:r w:rsidRPr="00E872DA">
        <w:rPr>
          <w:rFonts w:cs="Times New Roman"/>
          <w:lang w:val="fr-FR"/>
        </w:rPr>
        <w:t>séries de données temporelles</w:t>
      </w:r>
      <w:r w:rsidR="00516064">
        <w:rPr>
          <w:rFonts w:cs="Times New Roman"/>
          <w:lang w:val="fr-FR"/>
        </w:rPr>
        <w:t>,</w:t>
      </w:r>
      <w:r w:rsidRPr="00E872DA">
        <w:rPr>
          <w:rFonts w:cs="Times New Roman"/>
          <w:lang w:val="fr-FR"/>
        </w:rPr>
        <w:t xml:space="preserve"> conforme au format de fichier </w:t>
      </w:r>
      <w:r w:rsidRPr="00E872DA">
        <w:rPr>
          <w:rFonts w:cs="Times New Roman"/>
          <w:b/>
          <w:lang w:val="fr-FR"/>
        </w:rPr>
        <w:t>FFI = 1001.</w:t>
      </w:r>
    </w:p>
    <w:p w14:paraId="0D6FF054" w14:textId="76B888E8" w:rsidR="000C7122" w:rsidRPr="00E872DA" w:rsidRDefault="000C7122" w:rsidP="000C7122">
      <w:pPr>
        <w:widowControl w:val="0"/>
        <w:autoSpaceDE w:val="0"/>
        <w:autoSpaceDN w:val="0"/>
        <w:adjustRightInd w:val="0"/>
        <w:spacing w:after="240"/>
        <w:rPr>
          <w:rFonts w:cs="Times New Roman"/>
          <w:lang w:val="fr-FR"/>
        </w:rPr>
      </w:pPr>
      <w:r w:rsidRPr="00E872DA">
        <w:rPr>
          <w:rFonts w:cs="Times New Roman"/>
          <w:b/>
          <w:lang w:val="fr-FR"/>
        </w:rPr>
        <w:t>FFI = 1001</w:t>
      </w:r>
      <w:r w:rsidRPr="00E872DA">
        <w:rPr>
          <w:rFonts w:cs="Times New Roman"/>
          <w:lang w:val="fr-FR"/>
        </w:rPr>
        <w:t xml:space="preserve"> : une variable indépendante, </w:t>
      </w:r>
      <w:r w:rsidR="00516064">
        <w:rPr>
          <w:rFonts w:cs="Times New Roman"/>
          <w:lang w:val="fr-FR"/>
        </w:rPr>
        <w:t>non limitée</w:t>
      </w:r>
      <w:r>
        <w:rPr>
          <w:rFonts w:cs="Times New Roman"/>
          <w:lang w:val="fr-FR"/>
        </w:rPr>
        <w:t xml:space="preserve"> et réelle </w:t>
      </w:r>
      <w:r w:rsidRPr="00E872DA">
        <w:rPr>
          <w:rFonts w:cs="Times New Roman"/>
          <w:lang w:val="fr-FR"/>
        </w:rPr>
        <w:t>; les v</w:t>
      </w:r>
      <w:r>
        <w:rPr>
          <w:rFonts w:cs="Times New Roman"/>
          <w:lang w:val="fr-FR"/>
        </w:rPr>
        <w:t>ariables primaires sont réelles ;</w:t>
      </w:r>
      <w:r w:rsidRPr="00E872DA">
        <w:rPr>
          <w:rFonts w:cs="Times New Roman"/>
          <w:lang w:val="fr-FR"/>
        </w:rPr>
        <w:t xml:space="preserve"> </w:t>
      </w:r>
      <w:r>
        <w:rPr>
          <w:rFonts w:cs="Times New Roman"/>
          <w:lang w:val="fr-FR"/>
        </w:rPr>
        <w:t xml:space="preserve">il n’y a </w:t>
      </w:r>
      <w:r w:rsidRPr="00E872DA">
        <w:rPr>
          <w:rFonts w:cs="Times New Roman"/>
          <w:lang w:val="fr-FR"/>
        </w:rPr>
        <w:t>pas de variable auxiliaire ; les variables indépendantes et les variables primaires sont enregistrées dans le même document.</w:t>
      </w:r>
    </w:p>
    <w:p w14:paraId="1A637C3E" w14:textId="77777777" w:rsidR="000C7122" w:rsidRPr="00E872DA" w:rsidRDefault="000C7122" w:rsidP="000C7122">
      <w:pPr>
        <w:widowControl w:val="0"/>
        <w:autoSpaceDE w:val="0"/>
        <w:autoSpaceDN w:val="0"/>
        <w:adjustRightInd w:val="0"/>
        <w:spacing w:after="240"/>
        <w:rPr>
          <w:rFonts w:cs="Times New Roman"/>
          <w:lang w:val="fr-FR"/>
        </w:rPr>
      </w:pPr>
      <w:r w:rsidRPr="00E872DA">
        <w:rPr>
          <w:rFonts w:cs="Times New Roman"/>
          <w:lang w:val="fr-FR"/>
        </w:rPr>
        <w:t>Cela indique qu’il y a une variable indépendante, habituellement le temps de départ, et que toutes les autres données dépendent de la variable indépendante. Dans les cas typiques, la variable fondamentale est le temps de départ de la mesure et les autres variables peuvent être définies telles que présentées dans l’exemple ci-dessous, où le nom des variables se réfèrent aux colonnes du fichier de données :</w:t>
      </w:r>
    </w:p>
    <w:p w14:paraId="75A21310" w14:textId="77777777" w:rsidR="000C7122" w:rsidRPr="00E872DA" w:rsidRDefault="000C7122" w:rsidP="000C7122">
      <w:pPr>
        <w:widowControl w:val="0"/>
        <w:autoSpaceDE w:val="0"/>
        <w:autoSpaceDN w:val="0"/>
        <w:adjustRightInd w:val="0"/>
        <w:spacing w:after="240"/>
        <w:ind w:firstLine="708"/>
        <w:rPr>
          <w:rFonts w:cs="Times New Roman"/>
          <w:lang w:val="fr-FR"/>
        </w:rPr>
      </w:pPr>
      <w:r w:rsidRPr="00E872DA">
        <w:rPr>
          <w:rFonts w:cs="Times New Roman"/>
          <w:lang w:val="fr-FR"/>
        </w:rPr>
        <w:t>temps de départ</w:t>
      </w:r>
    </w:p>
    <w:p w14:paraId="65C24405" w14:textId="77777777" w:rsidR="000C7122" w:rsidRPr="00E872DA" w:rsidRDefault="000C7122" w:rsidP="000C7122">
      <w:pPr>
        <w:widowControl w:val="0"/>
        <w:autoSpaceDE w:val="0"/>
        <w:autoSpaceDN w:val="0"/>
        <w:adjustRightInd w:val="0"/>
        <w:spacing w:after="240"/>
        <w:ind w:firstLine="708"/>
        <w:rPr>
          <w:rFonts w:cs="Times New Roman"/>
          <w:lang w:val="fr-FR"/>
        </w:rPr>
      </w:pPr>
      <w:r w:rsidRPr="00E872DA">
        <w:rPr>
          <w:rFonts w:cs="Times New Roman"/>
          <w:lang w:val="fr-FR"/>
        </w:rPr>
        <w:t>temps de fin</w:t>
      </w:r>
    </w:p>
    <w:p w14:paraId="68B873B8" w14:textId="77777777" w:rsidR="000C7122" w:rsidRPr="00E872DA" w:rsidRDefault="000C7122" w:rsidP="000C7122">
      <w:pPr>
        <w:widowControl w:val="0"/>
        <w:autoSpaceDE w:val="0"/>
        <w:autoSpaceDN w:val="0"/>
        <w:adjustRightInd w:val="0"/>
        <w:spacing w:after="240"/>
        <w:ind w:firstLine="708"/>
        <w:rPr>
          <w:rFonts w:cs="Times New Roman"/>
          <w:lang w:val="fr-FR"/>
        </w:rPr>
      </w:pPr>
      <w:r w:rsidRPr="00E872DA">
        <w:rPr>
          <w:rFonts w:cs="Times New Roman"/>
          <w:lang w:val="fr-FR"/>
        </w:rPr>
        <w:t xml:space="preserve">temps </w:t>
      </w:r>
      <w:r w:rsidRPr="00261027">
        <w:rPr>
          <w:rFonts w:cs="Times New Roman"/>
          <w:lang w:val="fr-FR"/>
        </w:rPr>
        <w:t xml:space="preserve">de </w:t>
      </w:r>
      <w:r>
        <w:rPr>
          <w:rFonts w:cs="Times New Roman"/>
          <w:lang w:val="fr-FR"/>
        </w:rPr>
        <w:t>mi-parcours</w:t>
      </w:r>
    </w:p>
    <w:p w14:paraId="073C3602" w14:textId="77777777" w:rsidR="000C7122" w:rsidRPr="00E872DA" w:rsidRDefault="000C7122" w:rsidP="000C7122">
      <w:pPr>
        <w:widowControl w:val="0"/>
        <w:autoSpaceDE w:val="0"/>
        <w:autoSpaceDN w:val="0"/>
        <w:adjustRightInd w:val="0"/>
        <w:spacing w:after="240"/>
        <w:ind w:firstLine="708"/>
        <w:rPr>
          <w:rFonts w:cs="Times New Roman"/>
          <w:lang w:val="fr-FR"/>
        </w:rPr>
      </w:pPr>
      <w:r w:rsidRPr="00E872DA">
        <w:rPr>
          <w:rFonts w:cs="Times New Roman"/>
          <w:lang w:val="fr-FR"/>
        </w:rPr>
        <w:t>latitude</w:t>
      </w:r>
    </w:p>
    <w:p w14:paraId="2BF0AE3D" w14:textId="77777777" w:rsidR="000C7122" w:rsidRPr="00E872DA" w:rsidRDefault="000C7122" w:rsidP="000C7122">
      <w:pPr>
        <w:widowControl w:val="0"/>
        <w:autoSpaceDE w:val="0"/>
        <w:autoSpaceDN w:val="0"/>
        <w:adjustRightInd w:val="0"/>
        <w:spacing w:after="240"/>
        <w:ind w:firstLine="708"/>
        <w:rPr>
          <w:rFonts w:cs="Times New Roman"/>
          <w:lang w:val="fr-FR"/>
        </w:rPr>
      </w:pPr>
      <w:r w:rsidRPr="00E872DA">
        <w:rPr>
          <w:rFonts w:cs="Times New Roman"/>
          <w:lang w:val="fr-FR"/>
        </w:rPr>
        <w:t>longitude</w:t>
      </w:r>
    </w:p>
    <w:p w14:paraId="4B5926E3" w14:textId="77777777" w:rsidR="000C7122" w:rsidRPr="00E872DA" w:rsidRDefault="000C7122" w:rsidP="000C7122">
      <w:pPr>
        <w:widowControl w:val="0"/>
        <w:autoSpaceDE w:val="0"/>
        <w:autoSpaceDN w:val="0"/>
        <w:adjustRightInd w:val="0"/>
        <w:spacing w:after="240"/>
        <w:ind w:firstLine="708"/>
        <w:rPr>
          <w:rFonts w:cs="Times New Roman"/>
          <w:lang w:val="fr-FR"/>
        </w:rPr>
      </w:pPr>
      <w:r w:rsidRPr="00E872DA">
        <w:rPr>
          <w:rFonts w:cs="Times New Roman"/>
          <w:lang w:val="fr-FR"/>
        </w:rPr>
        <w:t>altitude/ élévation</w:t>
      </w:r>
    </w:p>
    <w:p w14:paraId="3635AC4E" w14:textId="77777777" w:rsidR="000C7122" w:rsidRPr="00E872DA" w:rsidRDefault="000C7122" w:rsidP="000C7122">
      <w:pPr>
        <w:widowControl w:val="0"/>
        <w:autoSpaceDE w:val="0"/>
        <w:autoSpaceDN w:val="0"/>
        <w:adjustRightInd w:val="0"/>
        <w:spacing w:after="240"/>
        <w:ind w:firstLine="708"/>
        <w:rPr>
          <w:rFonts w:cs="Times New Roman"/>
          <w:lang w:val="fr-FR"/>
        </w:rPr>
      </w:pPr>
      <w:r w:rsidRPr="00E872DA">
        <w:rPr>
          <w:rFonts w:cs="Times New Roman"/>
          <w:lang w:val="fr-FR"/>
        </w:rPr>
        <w:t>données variable 1</w:t>
      </w:r>
    </w:p>
    <w:p w14:paraId="441FFE02" w14:textId="77777777" w:rsidR="000C7122" w:rsidRPr="00E872DA" w:rsidRDefault="000C7122" w:rsidP="000C7122">
      <w:pPr>
        <w:widowControl w:val="0"/>
        <w:autoSpaceDE w:val="0"/>
        <w:autoSpaceDN w:val="0"/>
        <w:adjustRightInd w:val="0"/>
        <w:spacing w:after="240"/>
        <w:ind w:firstLine="708"/>
        <w:rPr>
          <w:rFonts w:cs="Times New Roman"/>
          <w:lang w:val="fr-FR"/>
        </w:rPr>
      </w:pPr>
      <w:r w:rsidRPr="00E872DA">
        <w:rPr>
          <w:rFonts w:cs="Times New Roman"/>
          <w:lang w:val="fr-FR"/>
        </w:rPr>
        <w:t>incertitude variable 1</w:t>
      </w:r>
    </w:p>
    <w:p w14:paraId="1A606C1E" w14:textId="77777777" w:rsidR="000C7122" w:rsidRPr="00E872DA" w:rsidRDefault="000C7122" w:rsidP="000C7122">
      <w:pPr>
        <w:widowControl w:val="0"/>
        <w:autoSpaceDE w:val="0"/>
        <w:autoSpaceDN w:val="0"/>
        <w:adjustRightInd w:val="0"/>
        <w:spacing w:after="240"/>
        <w:ind w:firstLine="708"/>
        <w:rPr>
          <w:rFonts w:cs="Times New Roman"/>
          <w:lang w:val="fr-FR"/>
        </w:rPr>
      </w:pPr>
      <w:r w:rsidRPr="00E872DA">
        <w:rPr>
          <w:rFonts w:cs="Times New Roman"/>
          <w:lang w:val="fr-FR"/>
        </w:rPr>
        <w:t>données variable 2</w:t>
      </w:r>
    </w:p>
    <w:p w14:paraId="00208921" w14:textId="77777777" w:rsidR="000C7122" w:rsidRPr="00E872DA" w:rsidRDefault="000C7122" w:rsidP="000C7122">
      <w:pPr>
        <w:widowControl w:val="0"/>
        <w:autoSpaceDE w:val="0"/>
        <w:autoSpaceDN w:val="0"/>
        <w:adjustRightInd w:val="0"/>
        <w:spacing w:after="240"/>
        <w:ind w:firstLine="708"/>
        <w:rPr>
          <w:rFonts w:cs="Times New Roman"/>
          <w:lang w:val="fr-FR"/>
        </w:rPr>
      </w:pPr>
      <w:r w:rsidRPr="00E872DA">
        <w:rPr>
          <w:rFonts w:cs="Times New Roman"/>
          <w:lang w:val="fr-FR"/>
        </w:rPr>
        <w:t>incertitude variable 2</w:t>
      </w:r>
    </w:p>
    <w:p w14:paraId="7B395C60" w14:textId="77777777" w:rsidR="000C7122" w:rsidRPr="00E872DA" w:rsidRDefault="000C7122" w:rsidP="000C7122">
      <w:pPr>
        <w:widowControl w:val="0"/>
        <w:autoSpaceDE w:val="0"/>
        <w:autoSpaceDN w:val="0"/>
        <w:adjustRightInd w:val="0"/>
        <w:spacing w:after="240"/>
        <w:ind w:firstLine="708"/>
        <w:rPr>
          <w:rFonts w:cs="Times New Roman"/>
          <w:lang w:val="fr-FR"/>
        </w:rPr>
      </w:pPr>
      <w:r w:rsidRPr="00E872DA">
        <w:rPr>
          <w:rFonts w:cs="Times New Roman"/>
          <w:lang w:val="fr-FR"/>
        </w:rPr>
        <w:t>&lt; etc. &gt;</w:t>
      </w:r>
    </w:p>
    <w:p w14:paraId="6299C137" w14:textId="31C9B688" w:rsidR="000C7122" w:rsidRDefault="000C7122" w:rsidP="000C7122">
      <w:pPr>
        <w:widowControl w:val="0"/>
        <w:autoSpaceDE w:val="0"/>
        <w:autoSpaceDN w:val="0"/>
        <w:adjustRightInd w:val="0"/>
        <w:spacing w:after="240"/>
        <w:rPr>
          <w:rFonts w:cs="Times New Roman"/>
          <w:lang w:val="fr-FR"/>
        </w:rPr>
      </w:pPr>
      <w:r w:rsidRPr="00E872DA">
        <w:rPr>
          <w:rFonts w:cs="Times New Roman"/>
          <w:lang w:val="fr-FR"/>
        </w:rPr>
        <w:t>Ce format est valable pour la plupart des séries temporelles de données mesurées n’importe quand, sous n’importe quelle période d’intégration</w:t>
      </w:r>
      <w:r>
        <w:rPr>
          <w:rFonts w:cs="Times New Roman"/>
          <w:lang w:val="fr-FR"/>
        </w:rPr>
        <w:t xml:space="preserve"> arbitraire</w:t>
      </w:r>
      <w:r w:rsidRPr="00E872DA">
        <w:rPr>
          <w:rFonts w:cs="Times New Roman"/>
          <w:lang w:val="fr-FR"/>
        </w:rPr>
        <w:t xml:space="preserve">, et à n’importe quel endroit </w:t>
      </w:r>
      <w:r>
        <w:rPr>
          <w:rFonts w:cs="Times New Roman"/>
          <w:lang w:val="fr-FR"/>
        </w:rPr>
        <w:t>à la surface ou à proximité de la planète</w:t>
      </w:r>
      <w:r w:rsidRPr="00E872DA">
        <w:rPr>
          <w:rFonts w:cs="Times New Roman"/>
          <w:lang w:val="fr-FR"/>
        </w:rPr>
        <w:t xml:space="preserve">. Ce format peut aussi être condensé. Par exemple, si les mesures sont rapportées en continu à un intervalle d’une seconde ou moins, alors le temps de fin et le temps </w:t>
      </w:r>
      <w:r w:rsidR="00687D1D">
        <w:rPr>
          <w:rFonts w:cs="Times New Roman"/>
          <w:lang w:val="fr-FR"/>
        </w:rPr>
        <w:t>de mi-parcours</w:t>
      </w:r>
      <w:r w:rsidRPr="00261027">
        <w:rPr>
          <w:rFonts w:cs="Times New Roman"/>
          <w:lang w:val="fr-FR"/>
        </w:rPr>
        <w:t xml:space="preserve"> n’ont</w:t>
      </w:r>
      <w:r w:rsidRPr="00E872DA">
        <w:rPr>
          <w:rFonts w:cs="Times New Roman"/>
          <w:lang w:val="fr-FR"/>
        </w:rPr>
        <w:t xml:space="preserve"> pas besoin d’être inclus. De même, si les mesures sont prises à un emplacement fixe, alors la latitude, l</w:t>
      </w:r>
      <w:r>
        <w:rPr>
          <w:rFonts w:cs="Times New Roman"/>
          <w:lang w:val="fr-FR"/>
        </w:rPr>
        <w:t>a l</w:t>
      </w:r>
      <w:r w:rsidRPr="00E872DA">
        <w:rPr>
          <w:rFonts w:cs="Times New Roman"/>
          <w:lang w:val="fr-FR"/>
        </w:rPr>
        <w:t xml:space="preserve">ongitude et l’élévation sont fixes et ces données sont incluses dans les informations de l’entête (voir section 2.3.B). Tel que souligné plus tôt, si la localisation des données (latitude, ect.) est incluse dans un fichier indépendant, alors ces colonnes peuvent être exclues, sous condition que le nom du fichier de localisation soit fourni dans les informations de l’entête du fichier de données.  De la même façon, si l’incertitude est définie comme une fonction </w:t>
      </w:r>
      <w:r w:rsidRPr="00E872DA">
        <w:rPr>
          <w:rFonts w:cs="Times New Roman"/>
          <w:lang w:val="fr-FR"/>
        </w:rPr>
        <w:lastRenderedPageBreak/>
        <w:t>qui reste la même pour tous les points, alors celle-ci peut être incluse dans les informations d’entête et l’utilisateur peut alors calculer lui-même les incertitudes.</w:t>
      </w:r>
    </w:p>
    <w:p w14:paraId="5F9BC5DD" w14:textId="77777777" w:rsidR="004C0967" w:rsidRPr="00E872DA" w:rsidRDefault="004C0967" w:rsidP="000C7122">
      <w:pPr>
        <w:widowControl w:val="0"/>
        <w:autoSpaceDE w:val="0"/>
        <w:autoSpaceDN w:val="0"/>
        <w:adjustRightInd w:val="0"/>
        <w:spacing w:after="240"/>
        <w:rPr>
          <w:rFonts w:cs="Times New Roman"/>
          <w:lang w:val="fr-FR"/>
        </w:rPr>
      </w:pPr>
    </w:p>
    <w:p w14:paraId="5E73819D" w14:textId="77777777" w:rsidR="00FE075E" w:rsidRPr="009503AB" w:rsidRDefault="00FE075E" w:rsidP="00F3239F">
      <w:pPr>
        <w:pStyle w:val="Titre2"/>
      </w:pPr>
      <w:bookmarkStart w:id="13" w:name="_Toc373407046"/>
      <w:r w:rsidRPr="009503AB">
        <w:t>2.3.B. Informations de la section d’entête d’un fichier</w:t>
      </w:r>
      <w:bookmarkEnd w:id="13"/>
    </w:p>
    <w:p w14:paraId="1040564E" w14:textId="77777777" w:rsidR="00FE075E" w:rsidRPr="00E872DA" w:rsidRDefault="00FE075E" w:rsidP="00FE075E">
      <w:pPr>
        <w:widowControl w:val="0"/>
        <w:autoSpaceDE w:val="0"/>
        <w:autoSpaceDN w:val="0"/>
        <w:adjustRightInd w:val="0"/>
        <w:spacing w:after="240"/>
        <w:rPr>
          <w:rFonts w:cs="Times New Roman"/>
          <w:lang w:val="fr-FR"/>
        </w:rPr>
      </w:pPr>
      <w:r w:rsidRPr="00E872DA">
        <w:rPr>
          <w:rFonts w:cs="Times New Roman"/>
          <w:lang w:val="fr-FR"/>
        </w:rPr>
        <w:t>Pour le format des données ICARTT, des informations additionnelles sont requises et doivent être incluses dans les sections de</w:t>
      </w:r>
      <w:r>
        <w:rPr>
          <w:rFonts w:cs="Times New Roman"/>
          <w:lang w:val="fr-FR"/>
        </w:rPr>
        <w:t>s</w:t>
      </w:r>
      <w:r w:rsidRPr="00E872DA">
        <w:rPr>
          <w:rFonts w:cs="Times New Roman"/>
          <w:lang w:val="fr-FR"/>
        </w:rPr>
        <w:t xml:space="preserve"> commentaires. L’entête la plus commune est montrée plus bas comme un exemple ; des entêtes plus spécifiques sont décrites comme des modifications de la forme commune. Les séparateurs de champs (</w:t>
      </w:r>
      <w:r>
        <w:rPr>
          <w:rFonts w:cs="Times New Roman"/>
          <w:lang w:val="fr-FR"/>
        </w:rPr>
        <w:t>/</w:t>
      </w:r>
      <w:r w:rsidRPr="00E872DA">
        <w:rPr>
          <w:rFonts w:cs="Times New Roman"/>
          <w:lang w:val="fr-FR"/>
        </w:rPr>
        <w:t>d’éléments)</w:t>
      </w:r>
      <w:r>
        <w:rPr>
          <w:rFonts w:cs="Times New Roman"/>
          <w:lang w:val="fr-FR"/>
        </w:rPr>
        <w:t xml:space="preserve"> sont les virgules uniquement. </w:t>
      </w:r>
      <w:r w:rsidRPr="00E872DA">
        <w:rPr>
          <w:rFonts w:cs="Times New Roman"/>
          <w:lang w:val="fr-FR"/>
        </w:rPr>
        <w:t>Pour des séparateurs délimitant le texte au sein d’un élément, utilisez les traits de soulignement. L’ordre dans lequel apparaissent les données dans l’entête est présenté plus bas. Les mots apparaissant en gras doivent apparaître dans l’entête, suivis de l’information pertinente. Des exemples pertinents d’entête sont fournis à la suite de cette liste.</w:t>
      </w:r>
    </w:p>
    <w:p w14:paraId="0F3BA1E4" w14:textId="77777777" w:rsidR="00FE075E" w:rsidRPr="00E872DA" w:rsidRDefault="00FE075E" w:rsidP="00FE075E">
      <w:pPr>
        <w:widowControl w:val="0"/>
        <w:autoSpaceDE w:val="0"/>
        <w:autoSpaceDN w:val="0"/>
        <w:adjustRightInd w:val="0"/>
        <w:spacing w:after="240"/>
        <w:ind w:left="700"/>
        <w:rPr>
          <w:rFonts w:cs="Times New Roman"/>
          <w:lang w:val="fr-FR"/>
        </w:rPr>
      </w:pPr>
      <w:r w:rsidRPr="00E872DA">
        <w:rPr>
          <w:rFonts w:cs="Times New Roman"/>
          <w:lang w:val="fr-FR"/>
        </w:rPr>
        <w:sym w:font="Symbol" w:char="F0B7"/>
      </w:r>
      <w:r w:rsidRPr="00E872DA">
        <w:rPr>
          <w:rFonts w:cs="Times New Roman"/>
          <w:lang w:val="fr-FR"/>
        </w:rPr>
        <w:t xml:space="preserve"> Nombre de lignes de l’entête, index du format de fichier (FFI, la plupart des fichiers utilisent 1001) – délimité par une virgule.</w:t>
      </w:r>
    </w:p>
    <w:p w14:paraId="7DBE5A1A" w14:textId="77777777" w:rsidR="00FE075E" w:rsidRPr="00E872DA" w:rsidRDefault="00FE075E" w:rsidP="00FE075E">
      <w:pPr>
        <w:widowControl w:val="0"/>
        <w:autoSpaceDE w:val="0"/>
        <w:autoSpaceDN w:val="0"/>
        <w:adjustRightInd w:val="0"/>
        <w:spacing w:after="240"/>
        <w:rPr>
          <w:rFonts w:cs="Times New Roman"/>
          <w:lang w:val="fr-FR"/>
        </w:rPr>
      </w:pPr>
      <w:r w:rsidRPr="00E872DA">
        <w:rPr>
          <w:rFonts w:cs="Times New Roman"/>
          <w:lang w:val="fr-FR"/>
        </w:rPr>
        <w:tab/>
      </w:r>
      <w:r w:rsidRPr="00E872DA">
        <w:rPr>
          <w:rFonts w:cs="Times New Roman"/>
          <w:lang w:val="fr-FR"/>
        </w:rPr>
        <w:sym w:font="Symbol" w:char="F0B7"/>
      </w:r>
      <w:r w:rsidRPr="00E872DA">
        <w:rPr>
          <w:rFonts w:cs="Times New Roman"/>
          <w:lang w:val="fr-FR"/>
        </w:rPr>
        <w:t xml:space="preserve"> Nom de famille du chercheur principal, prénom/ initiales.</w:t>
      </w:r>
    </w:p>
    <w:p w14:paraId="0A939315" w14:textId="77777777" w:rsidR="00FE075E" w:rsidRPr="00E872DA" w:rsidRDefault="00FE075E" w:rsidP="00FE075E">
      <w:pPr>
        <w:widowControl w:val="0"/>
        <w:autoSpaceDE w:val="0"/>
        <w:autoSpaceDN w:val="0"/>
        <w:adjustRightInd w:val="0"/>
        <w:spacing w:after="240"/>
        <w:rPr>
          <w:rFonts w:cs="Times New Roman"/>
          <w:lang w:val="fr-FR"/>
        </w:rPr>
      </w:pPr>
      <w:r w:rsidRPr="00E872DA">
        <w:rPr>
          <w:rFonts w:cs="Times New Roman"/>
          <w:lang w:val="fr-FR"/>
        </w:rPr>
        <w:tab/>
      </w:r>
      <w:r w:rsidRPr="00E872DA">
        <w:rPr>
          <w:rFonts w:cs="Times New Roman"/>
          <w:lang w:val="fr-FR"/>
        </w:rPr>
        <w:sym w:font="Symbol" w:char="F0B7"/>
      </w:r>
      <w:r w:rsidRPr="00E872DA">
        <w:rPr>
          <w:rFonts w:cs="Times New Roman"/>
          <w:lang w:val="fr-FR"/>
        </w:rPr>
        <w:t xml:space="preserve"> Institution/ affiliation du chercheur principal.</w:t>
      </w:r>
    </w:p>
    <w:p w14:paraId="5A7E3504" w14:textId="77777777" w:rsidR="00FE075E" w:rsidRPr="00E872DA" w:rsidRDefault="00FE075E" w:rsidP="00FE075E">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Description de l’origine des données (p.ex. le nom de l’instrument, de la plateforme ou du modèle, etc.).</w:t>
      </w:r>
    </w:p>
    <w:p w14:paraId="36C4B09F" w14:textId="77777777" w:rsidR="00FE075E" w:rsidRPr="00E872DA" w:rsidRDefault="00FE075E" w:rsidP="00FE075E">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Nom de la mission (habituellement l’acronyme).</w:t>
      </w:r>
    </w:p>
    <w:p w14:paraId="32B89942" w14:textId="77777777" w:rsidR="00FE075E" w:rsidRPr="00E872DA" w:rsidRDefault="00FE075E" w:rsidP="00FE075E">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Numéro de volume du fichier, nombre total de volumes (ces valeurs entières sont utilisées lorsque les données nécessitent plus d’un fichier par jour ; pour les données ne nécessitant qu’un seul fichier, ces valeurs sont fixées à 1,1) – délimité par une virgule.</w:t>
      </w:r>
    </w:p>
    <w:p w14:paraId="6EDC361E" w14:textId="77777777" w:rsidR="00FE075E" w:rsidRPr="00E872DA" w:rsidRDefault="00FE075E" w:rsidP="00FE075E">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Date UTC du moment auquel commencent les données, date UTC de la réduction ou de la révision – délimité par une virgule (aaaa, mm, jj, aaaa, mm, jj).</w:t>
      </w:r>
    </w:p>
    <w:p w14:paraId="1114FF22" w14:textId="77777777" w:rsidR="00FE075E" w:rsidRPr="00E872DA" w:rsidRDefault="00FE075E" w:rsidP="00FE075E">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Intervalle des données (cette valeur décrit l’intervalle de temps (en secondes) entre deux enregistrements de données consécutifs. C’est l’intervalle (constant) entre les valeurs de la variable indépendante. Pour les données à 1 Hz, l’inter</w:t>
      </w:r>
      <w:r>
        <w:rPr>
          <w:rFonts w:cs="Times New Roman"/>
          <w:lang w:val="fr-FR"/>
        </w:rPr>
        <w:t>valle de</w:t>
      </w:r>
      <w:r w:rsidRPr="00E872DA">
        <w:rPr>
          <w:rFonts w:cs="Times New Roman"/>
          <w:lang w:val="fr-FR"/>
        </w:rPr>
        <w:t xml:space="preserve"> données est 1 ; pour les données à 10 Hz, sa valeur est de 0.1. Tous les intervalles plus longs qu’une seconde doivent être rapportés comme des temps de début et de fin d’enregistrement des données et la valeur de l’intervalle des données est fixée à 0. Le temps </w:t>
      </w:r>
      <w:r w:rsidRPr="00567D14">
        <w:rPr>
          <w:rFonts w:cs="Times New Roman"/>
          <w:lang w:val="fr-FR"/>
        </w:rPr>
        <w:t>de mi-parcours</w:t>
      </w:r>
      <w:r w:rsidRPr="00E872DA">
        <w:rPr>
          <w:rFonts w:cs="Times New Roman"/>
          <w:lang w:val="fr-FR"/>
        </w:rPr>
        <w:t xml:space="preserve"> est requis lorsqu’il ne représente pas la moyenne entre le temps de début et le temps de fin. Pour des informations additionnelles, voir la section 2.5 plus bas).</w:t>
      </w:r>
    </w:p>
    <w:p w14:paraId="3DE6BF85"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Description ou nom de la variable indépendante (C’est le nom choisi pour le temps de </w:t>
      </w:r>
      <w:r w:rsidRPr="00E872DA">
        <w:rPr>
          <w:rFonts w:cs="Times New Roman"/>
          <w:lang w:val="fr-FR"/>
        </w:rPr>
        <w:lastRenderedPageBreak/>
        <w:t>départ. Il se réfère toujours au nombre de secondes UTC</w:t>
      </w:r>
      <w:r>
        <w:rPr>
          <w:rFonts w:cs="Times New Roman"/>
          <w:lang w:val="fr-FR"/>
        </w:rPr>
        <w:t xml:space="preserve"> </w:t>
      </w:r>
      <w:r w:rsidRPr="00687D1D">
        <w:rPr>
          <w:rFonts w:cs="Times New Roman"/>
          <w:lang w:val="fr-FR"/>
        </w:rPr>
        <w:t>écoulées depuis le début de la journée à laquelle les mesures ont commencé.</w:t>
      </w:r>
      <w:r w:rsidRPr="00E872DA">
        <w:rPr>
          <w:rFonts w:cs="Times New Roman"/>
          <w:lang w:val="fr-FR"/>
        </w:rPr>
        <w:t xml:space="preserve"> Il est à noter que la variable indépendante doit augmenter de façon </w:t>
      </w:r>
      <w:r w:rsidRPr="00567D14">
        <w:rPr>
          <w:rFonts w:cs="Times New Roman"/>
          <w:lang w:val="fr-FR"/>
        </w:rPr>
        <w:t>monotone même lors du passage à un second jour.).</w:t>
      </w:r>
    </w:p>
    <w:p w14:paraId="584E1A98"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Nombre de variables (valeur entière donnant le nombre de variables dépendantes : le nombre total de colonnes de données est cette valeur +1.).</w:t>
      </w:r>
    </w:p>
    <w:p w14:paraId="475F2BC9" w14:textId="2FF0CB59"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Facteur d’échelle (1 dans la plupart des cas, excepté lorsque </w:t>
      </w:r>
      <w:r>
        <w:rPr>
          <w:rFonts w:cs="Times New Roman"/>
          <w:lang w:val="fr-FR"/>
        </w:rPr>
        <w:t xml:space="preserve">ce n’est pas </w:t>
      </w:r>
      <w:r w:rsidR="00687D1D">
        <w:rPr>
          <w:rFonts w:cs="Times New Roman"/>
          <w:lang w:val="fr-FR"/>
        </w:rPr>
        <w:t>opportun</w:t>
      </w:r>
      <w:r w:rsidRPr="00E872DA">
        <w:rPr>
          <w:rFonts w:cs="Times New Roman"/>
          <w:lang w:val="fr-FR"/>
        </w:rPr>
        <w:t>) – délimité par une virgule.</w:t>
      </w:r>
    </w:p>
    <w:p w14:paraId="291F8D72" w14:textId="77777777" w:rsidR="0057539B" w:rsidRPr="00E872DA" w:rsidRDefault="0057539B" w:rsidP="0057539B">
      <w:pPr>
        <w:widowControl w:val="0"/>
        <w:autoSpaceDE w:val="0"/>
        <w:autoSpaceDN w:val="0"/>
        <w:adjustRightInd w:val="0"/>
        <w:spacing w:after="240"/>
        <w:ind w:left="708"/>
        <w:rPr>
          <w:rFonts w:cs="Times New Roman"/>
          <w:lang w:val="fr-FR"/>
        </w:rPr>
      </w:pPr>
      <w:r w:rsidRPr="006E0C12">
        <w:rPr>
          <w:rFonts w:cs="Times New Roman"/>
          <w:lang w:val="fr-FR"/>
        </w:rPr>
        <w:sym w:font="Symbol" w:char="F0B7"/>
      </w:r>
      <w:r w:rsidRPr="006E0C12">
        <w:rPr>
          <w:rFonts w:cs="Times New Roman"/>
          <w:lang w:val="fr-FR"/>
        </w:rPr>
        <w:t xml:space="preserve"> Indicateurs de données manquantes</w:t>
      </w:r>
      <w:r w:rsidRPr="00E872DA">
        <w:rPr>
          <w:rFonts w:cs="Times New Roman"/>
          <w:lang w:val="fr-FR"/>
        </w:rPr>
        <w:t xml:space="preserve"> (soit -9999 (ou -99999, etc.) pour n’importe quelle condition de donnée manquante, à l’exception de la variable principale du temps (indépendante), qui n’est jamais manquante) – délimité par une virgule.</w:t>
      </w:r>
    </w:p>
    <w:p w14:paraId="3A821692" w14:textId="68907C2E"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Nom des variables et unités (De</w:t>
      </w:r>
      <w:r w:rsidR="00687D1D">
        <w:rPr>
          <w:rFonts w:cs="Times New Roman"/>
          <w:lang w:val="fr-FR"/>
        </w:rPr>
        <w:t>s</w:t>
      </w:r>
      <w:r w:rsidRPr="00E872DA">
        <w:rPr>
          <w:rFonts w:cs="Times New Roman"/>
          <w:lang w:val="fr-FR"/>
        </w:rPr>
        <w:t xml:space="preserve"> noms </w:t>
      </w:r>
      <w:r w:rsidR="00687D1D" w:rsidRPr="00E872DA">
        <w:rPr>
          <w:rFonts w:cs="Times New Roman"/>
          <w:lang w:val="fr-FR"/>
        </w:rPr>
        <w:t xml:space="preserve">courts </w:t>
      </w:r>
      <w:r w:rsidRPr="00E872DA">
        <w:rPr>
          <w:rFonts w:cs="Times New Roman"/>
          <w:lang w:val="fr-FR"/>
        </w:rPr>
        <w:t xml:space="preserve">des variables et </w:t>
      </w:r>
      <w:r>
        <w:rPr>
          <w:rFonts w:cs="Times New Roman"/>
          <w:lang w:val="fr-FR"/>
        </w:rPr>
        <w:t xml:space="preserve">des </w:t>
      </w:r>
      <w:r w:rsidRPr="00E872DA">
        <w:rPr>
          <w:rFonts w:cs="Times New Roman"/>
          <w:lang w:val="fr-FR"/>
        </w:rPr>
        <w:t xml:space="preserve">unités sont requis, puis le nom descriptif, plus long et optionnel </w:t>
      </w:r>
      <w:r>
        <w:rPr>
          <w:rFonts w:cs="Times New Roman"/>
          <w:lang w:val="fr-FR"/>
        </w:rPr>
        <w:t>peut suivre dans cet ordre ;</w:t>
      </w:r>
      <w:r w:rsidRPr="00E872DA">
        <w:rPr>
          <w:rFonts w:cs="Times New Roman"/>
          <w:lang w:val="fr-FR"/>
        </w:rPr>
        <w:t xml:space="preserve"> délimités par des virgules. Si la variable n’a pas d’unité, entrez le mot clé « none » pour ses unités. C</w:t>
      </w:r>
      <w:r>
        <w:rPr>
          <w:rFonts w:cs="Times New Roman"/>
          <w:lang w:val="fr-FR"/>
        </w:rPr>
        <w:t xml:space="preserve">haque nom court de variable et les </w:t>
      </w:r>
      <w:r w:rsidRPr="00E872DA">
        <w:rPr>
          <w:rFonts w:cs="Times New Roman"/>
          <w:lang w:val="fr-FR"/>
        </w:rPr>
        <w:t>unité</w:t>
      </w:r>
      <w:r>
        <w:rPr>
          <w:rFonts w:cs="Times New Roman"/>
          <w:lang w:val="fr-FR"/>
        </w:rPr>
        <w:t>s</w:t>
      </w:r>
      <w:r w:rsidRPr="00E872DA">
        <w:rPr>
          <w:rFonts w:cs="Times New Roman"/>
          <w:lang w:val="fr-FR"/>
        </w:rPr>
        <w:t xml:space="preserve"> (</w:t>
      </w:r>
      <w:r>
        <w:rPr>
          <w:rFonts w:cs="Times New Roman"/>
          <w:lang w:val="fr-FR"/>
        </w:rPr>
        <w:t xml:space="preserve">et </w:t>
      </w:r>
      <w:r w:rsidRPr="00E872DA">
        <w:rPr>
          <w:rFonts w:cs="Times New Roman"/>
          <w:lang w:val="fr-FR"/>
        </w:rPr>
        <w:t xml:space="preserve">les noms optionnels longs) sont entrés dans une seule ligne. Le nom court de la variable doit correspondre exactement au nom utilisé pour cette variable </w:t>
      </w:r>
      <w:r>
        <w:rPr>
          <w:rFonts w:cs="Times New Roman"/>
          <w:lang w:val="fr-FR"/>
        </w:rPr>
        <w:t>dans</w:t>
      </w:r>
      <w:r w:rsidRPr="00E872DA">
        <w:rPr>
          <w:rFonts w:cs="Times New Roman"/>
          <w:lang w:val="fr-FR"/>
        </w:rPr>
        <w:t xml:space="preserve"> </w:t>
      </w:r>
      <w:r>
        <w:rPr>
          <w:rFonts w:cs="Times New Roman"/>
          <w:lang w:val="fr-FR"/>
        </w:rPr>
        <w:t>l’</w:t>
      </w:r>
      <w:r w:rsidRPr="00E872DA">
        <w:rPr>
          <w:rFonts w:cs="Times New Roman"/>
          <w:lang w:val="fr-FR"/>
        </w:rPr>
        <w:t xml:space="preserve">entête de la colonne, c.-à-d. </w:t>
      </w:r>
      <w:r>
        <w:rPr>
          <w:rFonts w:cs="Times New Roman"/>
          <w:lang w:val="fr-FR"/>
        </w:rPr>
        <w:t xml:space="preserve">à </w:t>
      </w:r>
      <w:r w:rsidRPr="00E872DA">
        <w:rPr>
          <w:rFonts w:cs="Times New Roman"/>
          <w:lang w:val="fr-FR"/>
        </w:rPr>
        <w:t>la dernière ligne d’entête avant le début des données.).</w:t>
      </w:r>
    </w:p>
    <w:p w14:paraId="2BA8B5CF" w14:textId="7EAFE9E8"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Nombre de lignes de commentaires SPÉCIAUX (valeur entière indiquant le nombre de lignes de commentaires spéciaux, n’incluant PAS cette ligne)</w:t>
      </w:r>
      <w:r w:rsidR="00F8292E">
        <w:rPr>
          <w:rFonts w:cs="Times New Roman"/>
          <w:lang w:val="fr-FR"/>
        </w:rPr>
        <w:t>.</w:t>
      </w:r>
    </w:p>
    <w:p w14:paraId="025386B7"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Commentaires spéciaux (notes relatives aux problèmes ou circonstances se rapportant uniquement </w:t>
      </w:r>
      <w:r>
        <w:rPr>
          <w:rFonts w:cs="Times New Roman"/>
          <w:lang w:val="fr-FR"/>
        </w:rPr>
        <w:t>à ce</w:t>
      </w:r>
      <w:r w:rsidRPr="00E872DA">
        <w:rPr>
          <w:rFonts w:cs="Times New Roman"/>
          <w:lang w:val="fr-FR"/>
        </w:rPr>
        <w:t xml:space="preserve"> document. Un exemple serait des commentaires/ problèmes associés à un vol </w:t>
      </w:r>
      <w:r>
        <w:rPr>
          <w:rFonts w:cs="Times New Roman"/>
          <w:lang w:val="fr-FR"/>
        </w:rPr>
        <w:t xml:space="preserve">en </w:t>
      </w:r>
      <w:r w:rsidRPr="00E872DA">
        <w:rPr>
          <w:rFonts w:cs="Times New Roman"/>
          <w:lang w:val="fr-FR"/>
        </w:rPr>
        <w:t>particulier.).</w:t>
      </w:r>
    </w:p>
    <w:p w14:paraId="5963DD04"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Nombre de commentaires (c.-à-d. le nombre de lignes additionnelles fournissant des </w:t>
      </w:r>
      <w:r w:rsidRPr="00115C45">
        <w:rPr>
          <w:rFonts w:cs="Times New Roman"/>
          <w:lang w:val="fr-FR"/>
        </w:rPr>
        <w:t xml:space="preserve">informations </w:t>
      </w:r>
      <w:r>
        <w:rPr>
          <w:rFonts w:cs="Times New Roman"/>
          <w:lang w:val="fr-FR"/>
        </w:rPr>
        <w:t>D’APPUI</w:t>
      </w:r>
      <w:r w:rsidRPr="00115C45">
        <w:rPr>
          <w:rFonts w:cs="Times New Roman"/>
          <w:lang w:val="fr-FR"/>
        </w:rPr>
        <w:t>: valeur</w:t>
      </w:r>
      <w:r w:rsidRPr="00E872DA">
        <w:rPr>
          <w:rFonts w:cs="Times New Roman"/>
          <w:lang w:val="fr-FR"/>
        </w:rPr>
        <w:t xml:space="preserve"> entière indiquant le nombre de lignes d’informations additionnelles, n’incluant PAS cette ligne.).</w:t>
      </w:r>
    </w:p>
    <w:p w14:paraId="6722C7AE" w14:textId="7CFB2B32"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lang w:val="fr-FR"/>
        </w:rPr>
        <w:sym w:font="Symbol" w:char="F0B7"/>
      </w:r>
      <w:r w:rsidRPr="00E872DA">
        <w:rPr>
          <w:rFonts w:cs="Times New Roman"/>
          <w:lang w:val="fr-FR"/>
        </w:rPr>
        <w:t xml:space="preserve"> Commentaires (</w:t>
      </w:r>
      <w:r w:rsidRPr="00115C45">
        <w:rPr>
          <w:rFonts w:cs="Times New Roman"/>
          <w:lang w:val="fr-FR"/>
        </w:rPr>
        <w:t xml:space="preserve">informations </w:t>
      </w:r>
      <w:r>
        <w:rPr>
          <w:rFonts w:cs="Times New Roman"/>
          <w:lang w:val="fr-FR"/>
        </w:rPr>
        <w:t>D’APPUI</w:t>
      </w:r>
      <w:r w:rsidRPr="00E872DA">
        <w:rPr>
          <w:rFonts w:cs="Times New Roman"/>
          <w:lang w:val="fr-FR"/>
        </w:rPr>
        <w:t xml:space="preserve"> : À cet endroit, les investigateurs peuvent décrire plus en détails les données et les paramètres de mesure. La structure des informations </w:t>
      </w:r>
      <w:r>
        <w:rPr>
          <w:rFonts w:cs="Times New Roman"/>
          <w:lang w:val="fr-FR"/>
        </w:rPr>
        <w:t>d’appui</w:t>
      </w:r>
      <w:r w:rsidRPr="00E872DA">
        <w:rPr>
          <w:rFonts w:cs="Times New Roman"/>
          <w:lang w:val="fr-FR"/>
        </w:rPr>
        <w:t xml:space="preserve"> est décrite plus bas comme une liste de </w:t>
      </w:r>
      <w:r w:rsidR="00627130">
        <w:rPr>
          <w:rFonts w:cs="Times New Roman"/>
          <w:lang w:val="fr-FR"/>
        </w:rPr>
        <w:t xml:space="preserve">paires </w:t>
      </w:r>
      <w:r w:rsidRPr="00E872DA">
        <w:rPr>
          <w:rFonts w:cs="Times New Roman"/>
          <w:lang w:val="fr-FR"/>
        </w:rPr>
        <w:t xml:space="preserve">mots clés : </w:t>
      </w:r>
      <w:r w:rsidRPr="00627130">
        <w:rPr>
          <w:rFonts w:cs="Times New Roman"/>
          <w:lang w:val="fr-FR"/>
        </w:rPr>
        <w:t>valeurs</w:t>
      </w:r>
      <w:r w:rsidRPr="00E872DA">
        <w:rPr>
          <w:rFonts w:cs="Times New Roman"/>
          <w:lang w:val="fr-FR"/>
        </w:rPr>
        <w:t xml:space="preserve">. Spécifiquement, </w:t>
      </w:r>
      <w:r>
        <w:rPr>
          <w:rFonts w:cs="Times New Roman"/>
          <w:lang w:val="fr-FR"/>
        </w:rPr>
        <w:t>incluez</w:t>
      </w:r>
      <w:r w:rsidRPr="00E872DA">
        <w:rPr>
          <w:rFonts w:cs="Times New Roman"/>
          <w:lang w:val="fr-FR"/>
        </w:rPr>
        <w:t xml:space="preserve"> ici les informations à propos de la plateforme utilisée, la géolocalisation des données, les méthodes de mesure et les commentaires de révision des données. Il est à noter que les informations concernant l’incertitude, la limite de détection supérieure </w:t>
      </w:r>
      <w:r w:rsidRPr="00DA280B">
        <w:rPr>
          <w:rFonts w:cs="Times New Roman"/>
          <w:lang w:val="fr-FR"/>
        </w:rPr>
        <w:t>(ULOD) et</w:t>
      </w:r>
      <w:r w:rsidRPr="00E872DA">
        <w:rPr>
          <w:rFonts w:cs="Times New Roman"/>
          <w:lang w:val="fr-FR"/>
        </w:rPr>
        <w:t xml:space="preserve"> la limite de détection </w:t>
      </w:r>
      <w:r w:rsidRPr="00DA280B">
        <w:rPr>
          <w:rFonts w:cs="Times New Roman"/>
          <w:lang w:val="fr-FR"/>
        </w:rPr>
        <w:t>inférieure (LLOD) pour</w:t>
      </w:r>
      <w:r w:rsidRPr="00E872DA">
        <w:rPr>
          <w:rFonts w:cs="Times New Roman"/>
          <w:lang w:val="fr-FR"/>
        </w:rPr>
        <w:t xml:space="preserve"> chaque variable ne sont pas optionnelles. Les valeurs ULOD et LLOD sont les valeurs, dans la même unité que les mesures, qui correspondent respectivement aux </w:t>
      </w:r>
      <w:r>
        <w:rPr>
          <w:rFonts w:cs="Times New Roman"/>
          <w:lang w:val="fr-FR"/>
        </w:rPr>
        <w:t>étiquettes -7777 (ou -77777, etc.) et -8888 (ou -88888, etc.)</w:t>
      </w:r>
      <w:r w:rsidRPr="00E872DA">
        <w:rPr>
          <w:rFonts w:cs="Times New Roman"/>
          <w:lang w:val="fr-FR"/>
        </w:rPr>
        <w:t xml:space="preserve"> dans les données. La dernière ligne de cette section doit contenir tous les noms « courts » des variables, sur une seule ligne. Les mots clés dans cette section </w:t>
      </w:r>
      <w:r w:rsidRPr="00E872DA">
        <w:rPr>
          <w:rFonts w:cs="Times New Roman"/>
          <w:lang w:val="fr-FR"/>
        </w:rPr>
        <w:lastRenderedPageBreak/>
        <w:t xml:space="preserve">sont écrits en </w:t>
      </w:r>
      <w:r w:rsidRPr="00E872DA">
        <w:rPr>
          <w:rFonts w:cs="Times New Roman"/>
          <w:b/>
          <w:lang w:val="fr-FR"/>
        </w:rPr>
        <w:t>GRAS</w:t>
      </w:r>
      <w:r w:rsidRPr="00E872DA">
        <w:rPr>
          <w:rFonts w:cs="Times New Roman"/>
          <w:lang w:val="fr-FR"/>
        </w:rPr>
        <w:t xml:space="preserve"> ci-dessous et doivent apparaître dans cette section de l’entête</w:t>
      </w:r>
      <w:r w:rsidRPr="00DA280B">
        <w:rPr>
          <w:rFonts w:cs="Times New Roman"/>
          <w:lang w:val="fr-FR"/>
        </w:rPr>
        <w:t>, avec les données corre</w:t>
      </w:r>
      <w:r>
        <w:rPr>
          <w:rFonts w:cs="Times New Roman"/>
          <w:lang w:val="fr-FR"/>
        </w:rPr>
        <w:t>s</w:t>
      </w:r>
      <w:r w:rsidRPr="00DA280B">
        <w:rPr>
          <w:rFonts w:cs="Times New Roman"/>
          <w:lang w:val="fr-FR"/>
        </w:rPr>
        <w:t>pondantes listées après la colonne.</w:t>
      </w:r>
      <w:r w:rsidRPr="00E872DA">
        <w:rPr>
          <w:rFonts w:cs="Times New Roman"/>
          <w:lang w:val="fr-FR"/>
        </w:rPr>
        <w:t xml:space="preserve"> Pour les mots clés pour lesquels l’information n’est pas nécessaire ou non applicable, entrer la mention N/A.).</w:t>
      </w:r>
    </w:p>
    <w:p w14:paraId="3C535E44" w14:textId="0F5FA211"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lang w:val="fr-FR"/>
        </w:rPr>
        <w:t>Le logiciel de balayage cherche les mots clés suivants (</w:t>
      </w:r>
      <w:r w:rsidRPr="00B41EE6">
        <w:rPr>
          <w:rFonts w:cs="Times New Roman"/>
          <w:lang w:val="fr-FR"/>
        </w:rPr>
        <w:t>insensible à la casse</w:t>
      </w:r>
      <w:r>
        <w:rPr>
          <w:rFonts w:cs="Times New Roman"/>
          <w:lang w:val="fr-FR"/>
        </w:rPr>
        <w:t>) :</w:t>
      </w:r>
    </w:p>
    <w:p w14:paraId="65541A70" w14:textId="257BF5D6"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PI_CONTACT_INFO </w:t>
      </w:r>
      <w:r w:rsidRPr="00E872DA">
        <w:rPr>
          <w:rFonts w:cs="Times New Roman"/>
          <w:lang w:val="fr-FR"/>
        </w:rPr>
        <w:t>: numéro de téléphone, adresse postale et adresse courriel et/ou numéro de fax du chercheur principal</w:t>
      </w:r>
      <w:r w:rsidR="00B41EE6">
        <w:rPr>
          <w:rFonts w:cs="Times New Roman"/>
          <w:lang w:val="fr-FR"/>
        </w:rPr>
        <w:t>.</w:t>
      </w:r>
    </w:p>
    <w:p w14:paraId="66871C51"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PLATFORM </w:t>
      </w:r>
      <w:r w:rsidRPr="00E872DA">
        <w:rPr>
          <w:rFonts w:cs="Times New Roman"/>
          <w:lang w:val="fr-FR"/>
        </w:rPr>
        <w:t>: informations à propos de la plateforme ou du site.</w:t>
      </w:r>
    </w:p>
    <w:p w14:paraId="68564343" w14:textId="1F92D8A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LOCATION </w:t>
      </w:r>
      <w:r w:rsidRPr="00E872DA">
        <w:rPr>
          <w:rFonts w:cs="Times New Roman"/>
          <w:lang w:val="fr-FR"/>
        </w:rPr>
        <w:t>: incluant la lat/long/élev si applicable</w:t>
      </w:r>
      <w:r w:rsidR="00B41EE6">
        <w:rPr>
          <w:rFonts w:cs="Times New Roman"/>
          <w:lang w:val="fr-FR"/>
        </w:rPr>
        <w:t>.</w:t>
      </w:r>
    </w:p>
    <w:p w14:paraId="505F5A80"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ASSOCIATED_DATA </w:t>
      </w:r>
      <w:r w:rsidRPr="00E872DA">
        <w:rPr>
          <w:rFonts w:cs="Times New Roman"/>
          <w:lang w:val="fr-FR"/>
        </w:rPr>
        <w:t>: nom des fichiers avec les données associées : données de localisation, paramètres de l’avion, données de navigation, etc.</w:t>
      </w:r>
    </w:p>
    <w:p w14:paraId="751FAF52" w14:textId="6FDB47F1"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INSTRUMENT_INFO </w:t>
      </w:r>
      <w:r w:rsidRPr="00E872DA">
        <w:rPr>
          <w:rFonts w:cs="Times New Roman"/>
          <w:lang w:val="fr-FR"/>
        </w:rPr>
        <w:t>: description des instrume</w:t>
      </w:r>
      <w:r w:rsidR="00B41EE6">
        <w:rPr>
          <w:rFonts w:cs="Times New Roman"/>
          <w:lang w:val="fr-FR"/>
        </w:rPr>
        <w:t>nts, méthodes d’échantillonnage</w:t>
      </w:r>
      <w:r w:rsidRPr="00E872DA">
        <w:rPr>
          <w:rFonts w:cs="Times New Roman"/>
          <w:lang w:val="fr-FR"/>
        </w:rPr>
        <w:t xml:space="preserve"> et particularités, références bibliographiques, etc.</w:t>
      </w:r>
    </w:p>
    <w:p w14:paraId="5B95E049"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DATA_INFO </w:t>
      </w:r>
      <w:r w:rsidRPr="00E872DA">
        <w:rPr>
          <w:rFonts w:cs="Times New Roman"/>
          <w:lang w:val="fr-FR"/>
        </w:rPr>
        <w:t>: unités et autres informations relatives à la manipulation des données.</w:t>
      </w:r>
    </w:p>
    <w:p w14:paraId="1FCA4855" w14:textId="3FCB5DA4"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UNCERTAINTY </w:t>
      </w:r>
      <w:r w:rsidRPr="00E872DA">
        <w:rPr>
          <w:rFonts w:cs="Times New Roman"/>
          <w:lang w:val="fr-FR"/>
        </w:rPr>
        <w:t>: les informat</w:t>
      </w:r>
      <w:r>
        <w:rPr>
          <w:rFonts w:cs="Times New Roman"/>
          <w:lang w:val="fr-FR"/>
        </w:rPr>
        <w:t>ions relatives aux incertitudes ;</w:t>
      </w:r>
      <w:r w:rsidRPr="00E872DA">
        <w:rPr>
          <w:rFonts w:cs="Times New Roman"/>
          <w:lang w:val="fr-FR"/>
        </w:rPr>
        <w:t xml:space="preserve"> si l’incertitude est une valeur constante ou une fonction</w:t>
      </w:r>
      <w:r>
        <w:rPr>
          <w:rFonts w:cs="Times New Roman"/>
          <w:lang w:val="fr-FR"/>
        </w:rPr>
        <w:t>,</w:t>
      </w:r>
      <w:r w:rsidRPr="00E872DA">
        <w:rPr>
          <w:rFonts w:cs="Times New Roman"/>
          <w:lang w:val="fr-FR"/>
        </w:rPr>
        <w:t xml:space="preserve"> </w:t>
      </w:r>
      <w:r w:rsidR="00B41EE6">
        <w:rPr>
          <w:rFonts w:cs="Times New Roman"/>
          <w:lang w:val="fr-FR"/>
        </w:rPr>
        <w:t xml:space="preserve">dans les cas où </w:t>
      </w:r>
      <w:r w:rsidRPr="00E872DA">
        <w:rPr>
          <w:rFonts w:cs="Times New Roman"/>
          <w:lang w:val="fr-FR"/>
        </w:rPr>
        <w:t>elle n’est pas présentée comme une variable séparée.</w:t>
      </w:r>
    </w:p>
    <w:p w14:paraId="2E45A95D"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ULOD_FLAG </w:t>
      </w:r>
      <w:r w:rsidRPr="00E872DA">
        <w:rPr>
          <w:rFonts w:cs="Times New Roman"/>
          <w:lang w:val="fr-FR"/>
        </w:rPr>
        <w:t>: -7777 (</w:t>
      </w:r>
      <w:r>
        <w:rPr>
          <w:rFonts w:cs="Times New Roman"/>
          <w:lang w:val="fr-FR"/>
        </w:rPr>
        <w:t>étiquette</w:t>
      </w:r>
      <w:r w:rsidRPr="00E872DA">
        <w:rPr>
          <w:rFonts w:cs="Times New Roman"/>
          <w:lang w:val="fr-FR"/>
        </w:rPr>
        <w:t xml:space="preserve"> de la limite de détection supérieure, toujours </w:t>
      </w:r>
      <w:r w:rsidRPr="00301247">
        <w:rPr>
          <w:rFonts w:cs="Times New Roman"/>
          <w:lang w:val="fr-FR"/>
        </w:rPr>
        <w:t>-7 (ou -77, -777, etc.))</w:t>
      </w:r>
      <w:r>
        <w:rPr>
          <w:rFonts w:cs="Times New Roman"/>
          <w:lang w:val="fr-FR"/>
        </w:rPr>
        <w:t>.</w:t>
      </w:r>
    </w:p>
    <w:p w14:paraId="417F2F60"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ULOD_VALUE </w:t>
      </w:r>
      <w:r w:rsidRPr="00E872DA">
        <w:rPr>
          <w:rFonts w:cs="Times New Roman"/>
          <w:lang w:val="fr-FR"/>
        </w:rPr>
        <w:t xml:space="preserve">: valeur (ou fonction) de la limite de détection supérieure correspondant </w:t>
      </w:r>
      <w:r>
        <w:rPr>
          <w:rFonts w:cs="Times New Roman"/>
          <w:lang w:val="fr-FR"/>
        </w:rPr>
        <w:t>à l’étiquette</w:t>
      </w:r>
      <w:r w:rsidRPr="00E872DA">
        <w:rPr>
          <w:rFonts w:cs="Times New Roman"/>
          <w:lang w:val="fr-FR"/>
        </w:rPr>
        <w:t xml:space="preserve"> -7777 dans </w:t>
      </w:r>
      <w:r>
        <w:rPr>
          <w:rFonts w:cs="Times New Roman"/>
          <w:lang w:val="fr-FR"/>
        </w:rPr>
        <w:t>l’enregistrement</w:t>
      </w:r>
      <w:r w:rsidRPr="00E872DA">
        <w:rPr>
          <w:rFonts w:cs="Times New Roman"/>
          <w:lang w:val="fr-FR"/>
        </w:rPr>
        <w:t xml:space="preserve"> des données.</w:t>
      </w:r>
    </w:p>
    <w:p w14:paraId="47494081"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LLOD_FLAG </w:t>
      </w:r>
      <w:r w:rsidRPr="00E872DA">
        <w:rPr>
          <w:rFonts w:cs="Times New Roman"/>
          <w:lang w:val="fr-FR"/>
        </w:rPr>
        <w:t>: -8888 (</w:t>
      </w:r>
      <w:r>
        <w:rPr>
          <w:rFonts w:cs="Times New Roman"/>
          <w:lang w:val="fr-FR"/>
        </w:rPr>
        <w:t>étiquette</w:t>
      </w:r>
      <w:r w:rsidRPr="00E872DA">
        <w:rPr>
          <w:rFonts w:cs="Times New Roman"/>
          <w:lang w:val="fr-FR"/>
        </w:rPr>
        <w:t xml:space="preserve"> de la limite de détection inférieure, toujours </w:t>
      </w:r>
      <w:r w:rsidRPr="00301247">
        <w:rPr>
          <w:rFonts w:cs="Times New Roman"/>
          <w:lang w:val="fr-FR"/>
        </w:rPr>
        <w:t>-8 (ou -88, -888, etc.))</w:t>
      </w:r>
      <w:r>
        <w:rPr>
          <w:rFonts w:cs="Times New Roman"/>
          <w:lang w:val="fr-FR"/>
        </w:rPr>
        <w:t>.</w:t>
      </w:r>
    </w:p>
    <w:p w14:paraId="603C6B67"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LLOD_VALUE </w:t>
      </w:r>
      <w:r w:rsidRPr="00E872DA">
        <w:rPr>
          <w:rFonts w:cs="Times New Roman"/>
          <w:lang w:val="fr-FR"/>
        </w:rPr>
        <w:t xml:space="preserve">: valeur (ou fonction) de la limite de détection inférieure correspondant </w:t>
      </w:r>
      <w:r>
        <w:rPr>
          <w:rFonts w:cs="Times New Roman"/>
          <w:lang w:val="fr-FR"/>
        </w:rPr>
        <w:t xml:space="preserve">à l’étiquette -8888 dans l’enregistrement </w:t>
      </w:r>
      <w:r w:rsidRPr="00E872DA">
        <w:rPr>
          <w:rFonts w:cs="Times New Roman"/>
          <w:lang w:val="fr-FR"/>
        </w:rPr>
        <w:t>des données.</w:t>
      </w:r>
    </w:p>
    <w:p w14:paraId="08F146C2"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DM_CONTACT_INFO </w:t>
      </w:r>
      <w:r w:rsidRPr="00E872DA">
        <w:rPr>
          <w:rFonts w:cs="Times New Roman"/>
          <w:lang w:val="fr-FR"/>
        </w:rPr>
        <w:t>: Gestionnaire des données – nom, affiliation, numéro de téléphone, adresse postale, adresse courriel et/ou numéro de fax.</w:t>
      </w:r>
    </w:p>
    <w:p w14:paraId="2B342904"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PROJECT_INFO </w:t>
      </w:r>
      <w:r w:rsidRPr="00E872DA">
        <w:rPr>
          <w:rFonts w:cs="Times New Roman"/>
          <w:lang w:val="fr-FR"/>
        </w:rPr>
        <w:t>: date de début et de fin de l’étude, liens vers les sites internet, etc.</w:t>
      </w:r>
    </w:p>
    <w:p w14:paraId="0B163C33"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STIPULATION_ON_USE </w:t>
      </w:r>
      <w:r w:rsidRPr="00E872DA">
        <w:rPr>
          <w:rFonts w:cs="Times New Roman"/>
          <w:lang w:val="fr-FR"/>
        </w:rPr>
        <w:t>: (</w:t>
      </w:r>
      <w:r>
        <w:rPr>
          <w:rFonts w:cs="Times New Roman"/>
          <w:lang w:val="fr-FR"/>
        </w:rPr>
        <w:t>auto-explicatif</w:t>
      </w:r>
      <w:r w:rsidRPr="00E872DA">
        <w:rPr>
          <w:rFonts w:cs="Times New Roman"/>
          <w:lang w:val="fr-FR"/>
        </w:rPr>
        <w:t>).</w:t>
      </w:r>
    </w:p>
    <w:p w14:paraId="6F10176A"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t>OTHER_COMMENTS </w:t>
      </w:r>
      <w:r w:rsidRPr="00E872DA">
        <w:rPr>
          <w:rFonts w:cs="Times New Roman"/>
          <w:lang w:val="fr-FR"/>
        </w:rPr>
        <w:t>: toute autre information pertinente.</w:t>
      </w:r>
    </w:p>
    <w:p w14:paraId="575F21C3" w14:textId="77777777" w:rsidR="0057539B" w:rsidRPr="00E872DA" w:rsidRDefault="0057539B" w:rsidP="0057539B">
      <w:pPr>
        <w:widowControl w:val="0"/>
        <w:autoSpaceDE w:val="0"/>
        <w:autoSpaceDN w:val="0"/>
        <w:adjustRightInd w:val="0"/>
        <w:spacing w:after="240"/>
        <w:ind w:left="708"/>
        <w:rPr>
          <w:rFonts w:cs="Times New Roman"/>
          <w:lang w:val="fr-FR"/>
        </w:rPr>
      </w:pPr>
      <w:r w:rsidRPr="00E872DA">
        <w:rPr>
          <w:rFonts w:cs="Times New Roman"/>
          <w:b/>
          <w:lang w:val="fr-FR"/>
        </w:rPr>
        <w:lastRenderedPageBreak/>
        <w:t>REVISION </w:t>
      </w:r>
      <w:r w:rsidRPr="00E872DA">
        <w:rPr>
          <w:rFonts w:cs="Times New Roman"/>
          <w:lang w:val="fr-FR"/>
        </w:rPr>
        <w:t>: #R, voir la discussion sur le nom des fichiers</w:t>
      </w:r>
      <w:r>
        <w:rPr>
          <w:rFonts w:cs="Times New Roman"/>
          <w:lang w:val="fr-FR"/>
        </w:rPr>
        <w:t>.</w:t>
      </w:r>
    </w:p>
    <w:p w14:paraId="779F112D" w14:textId="717E0143" w:rsidR="0057539B" w:rsidRPr="00E872DA" w:rsidRDefault="0057539B" w:rsidP="004A780B">
      <w:pPr>
        <w:widowControl w:val="0"/>
        <w:autoSpaceDE w:val="0"/>
        <w:autoSpaceDN w:val="0"/>
        <w:adjustRightInd w:val="0"/>
        <w:spacing w:after="240"/>
        <w:ind w:left="1560"/>
        <w:rPr>
          <w:rFonts w:cs="Times New Roman"/>
          <w:lang w:val="fr-FR"/>
        </w:rPr>
      </w:pPr>
      <w:r w:rsidRPr="00E872DA">
        <w:rPr>
          <w:rFonts w:cs="Times New Roman"/>
          <w:b/>
          <w:lang w:val="fr-FR"/>
        </w:rPr>
        <w:t>R# </w:t>
      </w:r>
      <w:r w:rsidRPr="00E872DA">
        <w:rPr>
          <w:rFonts w:cs="Times New Roman"/>
          <w:lang w:val="fr-FR"/>
        </w:rPr>
        <w:t xml:space="preserve">: commentaires spécifiques à </w:t>
      </w:r>
      <w:r>
        <w:rPr>
          <w:rFonts w:cs="Times New Roman"/>
          <w:lang w:val="fr-FR"/>
        </w:rPr>
        <w:t>une</w:t>
      </w:r>
      <w:r w:rsidRPr="00E872DA">
        <w:rPr>
          <w:rFonts w:cs="Times New Roman"/>
          <w:lang w:val="fr-FR"/>
        </w:rPr>
        <w:t xml:space="preserve"> révision des données. Le numéro de révision et les commentaires associés sont </w:t>
      </w:r>
      <w:r w:rsidRPr="004A600F">
        <w:rPr>
          <w:rFonts w:cs="Times New Roman"/>
          <w:b/>
          <w:lang w:val="fr-FR"/>
        </w:rPr>
        <w:t>cumulatifs</w:t>
      </w:r>
      <w:r w:rsidRPr="004A600F">
        <w:rPr>
          <w:rFonts w:cs="Times New Roman"/>
          <w:lang w:val="fr-FR"/>
        </w:rPr>
        <w:t xml:space="preserve"> dans le</w:t>
      </w:r>
      <w:r w:rsidRPr="00E872DA">
        <w:rPr>
          <w:rFonts w:cs="Times New Roman"/>
          <w:lang w:val="fr-FR"/>
        </w:rPr>
        <w:t xml:space="preserve"> fichier de données</w:t>
      </w:r>
      <w:r>
        <w:rPr>
          <w:rFonts w:cs="Times New Roman"/>
          <w:lang w:val="fr-FR"/>
        </w:rPr>
        <w:t>,</w:t>
      </w:r>
      <w:r w:rsidRPr="00E872DA">
        <w:rPr>
          <w:rFonts w:cs="Times New Roman"/>
          <w:lang w:val="fr-FR"/>
        </w:rPr>
        <w:t xml:space="preserve"> de façon à pouvoir retracer les changements appliqués aux données au cours du temps. </w:t>
      </w:r>
      <w:r w:rsidR="00B41EE6">
        <w:rPr>
          <w:rFonts w:cs="Times New Roman"/>
          <w:lang w:val="fr-FR"/>
        </w:rPr>
        <w:t>Ajoutez</w:t>
      </w:r>
      <w:r w:rsidRPr="00E872DA">
        <w:rPr>
          <w:rFonts w:cs="Times New Roman"/>
          <w:lang w:val="fr-FR"/>
        </w:rPr>
        <w:t xml:space="preserve"> les informations dans cette section de façon à ce que le dernier numéro de révision et les commentaires associés soient toujours présentés au début de cette partie de l’entête. Les données révisées les plus récentes doivent correspondre à la date de révision apparaissant à la ligne 7 de l’entête principale. </w:t>
      </w:r>
    </w:p>
    <w:p w14:paraId="2C62D54C" w14:textId="77777777" w:rsidR="0057539B" w:rsidRPr="00E872DA" w:rsidRDefault="0057539B" w:rsidP="0057539B">
      <w:pPr>
        <w:widowControl w:val="0"/>
        <w:autoSpaceDE w:val="0"/>
        <w:autoSpaceDN w:val="0"/>
        <w:adjustRightInd w:val="0"/>
        <w:spacing w:after="240"/>
        <w:ind w:left="708"/>
        <w:rPr>
          <w:rFonts w:cs="Times New Roman"/>
          <w:b/>
          <w:lang w:val="fr-FR"/>
        </w:rPr>
      </w:pPr>
      <w:r w:rsidRPr="00E872DA">
        <w:rPr>
          <w:rFonts w:cs="Times New Roman"/>
          <w:b/>
          <w:lang w:val="fr-FR"/>
        </w:rPr>
        <w:t>Indep_Var, VarName_1, VarName_2, VarName_3,...VarName_n</w:t>
      </w:r>
    </w:p>
    <w:p w14:paraId="669D9874" w14:textId="77777777" w:rsidR="0057539B" w:rsidRDefault="0057539B" w:rsidP="0057539B">
      <w:pPr>
        <w:widowControl w:val="0"/>
        <w:autoSpaceDE w:val="0"/>
        <w:autoSpaceDN w:val="0"/>
        <w:adjustRightInd w:val="0"/>
        <w:spacing w:after="240"/>
        <w:ind w:left="708"/>
        <w:rPr>
          <w:rFonts w:cs="Times New Roman"/>
          <w:lang w:val="fr-FR"/>
        </w:rPr>
      </w:pPr>
      <w:r w:rsidRPr="00E872DA">
        <w:rPr>
          <w:rFonts w:cs="Times New Roman"/>
          <w:lang w:val="fr-FR"/>
        </w:rPr>
        <w:t>Pour les fichiers FFI = 1001, la formule permettant de calculer le nombre total de lignes de l’entête est : 14 + (# de variables dépendantes, données à la ligne 10) + (# de lignes de commentaires spéciaux) + (# de lignes de commentaires).</w:t>
      </w:r>
    </w:p>
    <w:p w14:paraId="7FBA9DD3" w14:textId="77777777" w:rsidR="004A780B" w:rsidRDefault="004A780B" w:rsidP="0057539B">
      <w:pPr>
        <w:widowControl w:val="0"/>
        <w:autoSpaceDE w:val="0"/>
        <w:autoSpaceDN w:val="0"/>
        <w:adjustRightInd w:val="0"/>
        <w:spacing w:after="240"/>
        <w:ind w:left="708"/>
        <w:rPr>
          <w:rFonts w:cs="Times New Roman"/>
          <w:lang w:val="fr-FR"/>
        </w:rPr>
      </w:pPr>
    </w:p>
    <w:p w14:paraId="28FE0878" w14:textId="77777777" w:rsidR="004A780B" w:rsidRPr="00C018F7" w:rsidRDefault="004A780B" w:rsidP="00F3239F">
      <w:pPr>
        <w:pStyle w:val="Titre2"/>
      </w:pPr>
      <w:bookmarkStart w:id="14" w:name="_Toc373407047"/>
      <w:r w:rsidRPr="00C018F7">
        <w:t>2.3.C Exemples</w:t>
      </w:r>
      <w:bookmarkEnd w:id="14"/>
    </w:p>
    <w:p w14:paraId="3497ABC0" w14:textId="2C1DEB45" w:rsidR="004A780B" w:rsidRPr="00E872DA" w:rsidRDefault="004A780B" w:rsidP="004A780B">
      <w:pPr>
        <w:widowControl w:val="0"/>
        <w:autoSpaceDE w:val="0"/>
        <w:autoSpaceDN w:val="0"/>
        <w:adjustRightInd w:val="0"/>
        <w:spacing w:after="240"/>
        <w:rPr>
          <w:rFonts w:cs="Times New Roman"/>
          <w:lang w:val="fr-FR"/>
        </w:rPr>
      </w:pPr>
      <w:r>
        <w:rPr>
          <w:rFonts w:cs="Times New Roman"/>
          <w:lang w:val="fr-FR"/>
        </w:rPr>
        <w:t>Deux</w:t>
      </w:r>
      <w:r w:rsidRPr="00E872DA">
        <w:rPr>
          <w:rFonts w:cs="Times New Roman"/>
          <w:lang w:val="fr-FR"/>
        </w:rPr>
        <w:t xml:space="preserve"> exemples de séries de données temporelles (similaires), utilisant différentes formes d’informations d’entête, sont présentés ci-dessous. Il est à noter que le retour à la ligne automatique dans les logiciels de traitements de texte peut donner l’impression d’un plus grand nombre de lignes de texte qu’il n’en existe en réalité. Dans les exemples qui suivent, la </w:t>
      </w:r>
      <w:r>
        <w:rPr>
          <w:rFonts w:cs="Times New Roman"/>
          <w:lang w:val="fr-FR"/>
        </w:rPr>
        <w:t>suite</w:t>
      </w:r>
      <w:r w:rsidRPr="00E872DA">
        <w:rPr>
          <w:rFonts w:cs="Times New Roman"/>
          <w:lang w:val="fr-FR"/>
        </w:rPr>
        <w:t xml:space="preserve"> des lignes </w:t>
      </w:r>
      <w:r w:rsidR="00B41EE6">
        <w:rPr>
          <w:rFonts w:cs="Times New Roman"/>
          <w:lang w:val="fr-FR"/>
        </w:rPr>
        <w:t xml:space="preserve">du </w:t>
      </w:r>
      <w:r w:rsidRPr="00E872DA">
        <w:rPr>
          <w:rFonts w:cs="Times New Roman"/>
          <w:lang w:val="fr-FR"/>
        </w:rPr>
        <w:t xml:space="preserve">dessus </w:t>
      </w:r>
      <w:r>
        <w:rPr>
          <w:rFonts w:cs="Times New Roman"/>
          <w:lang w:val="fr-FR"/>
        </w:rPr>
        <w:t>a été mise en retrait pour plus de clarté</w:t>
      </w:r>
      <w:r w:rsidRPr="00E872DA">
        <w:rPr>
          <w:rFonts w:cs="Times New Roman"/>
          <w:lang w:val="fr-FR"/>
        </w:rPr>
        <w:t xml:space="preserve">. </w:t>
      </w:r>
    </w:p>
    <w:p w14:paraId="49C51687" w14:textId="6D4DB46C" w:rsidR="004A780B" w:rsidRPr="00E872DA" w:rsidRDefault="004A780B" w:rsidP="00FD3599">
      <w:pPr>
        <w:widowControl w:val="0"/>
        <w:autoSpaceDE w:val="0"/>
        <w:autoSpaceDN w:val="0"/>
        <w:adjustRightInd w:val="0"/>
        <w:spacing w:after="240"/>
        <w:rPr>
          <w:rFonts w:cs="Times New Roman"/>
          <w:lang w:val="fr-FR"/>
        </w:rPr>
      </w:pPr>
      <w:r w:rsidRPr="00E872DA">
        <w:rPr>
          <w:rFonts w:cs="Times New Roman"/>
          <w:lang w:val="fr-FR"/>
        </w:rPr>
        <w:t>Exemple 1. Toutes les colonnes de données requises sont explicitement présentées.</w:t>
      </w:r>
    </w:p>
    <w:p w14:paraId="48639FDF" w14:textId="58DF3293" w:rsidR="004A780B" w:rsidRPr="004A780B" w:rsidRDefault="002A253C" w:rsidP="004A780B">
      <w:pPr>
        <w:jc w:val="left"/>
        <w:rPr>
          <w:rFonts w:ascii="Times" w:eastAsia="Times New Roman" w:hAnsi="Times" w:cs="Times New Roman"/>
          <w:sz w:val="20"/>
          <w:lang w:eastAsia="fr-FR"/>
        </w:rPr>
      </w:pPr>
      <w:r w:rsidRPr="00D76F81">
        <w:rPr>
          <w:rFonts w:eastAsia="Times New Roman" w:cs="Times New Roman"/>
          <w:color w:val="000000"/>
          <w:szCs w:val="24"/>
          <w:shd w:val="clear" w:color="auto" w:fill="FFFFFF"/>
          <w:lang w:eastAsia="fr-FR"/>
        </w:rPr>
        <w:t xml:space="preserve">Nom du fichier </w:t>
      </w:r>
      <w:r w:rsidR="004A780B" w:rsidRPr="00D76F81">
        <w:rPr>
          <w:rFonts w:eastAsia="Times New Roman" w:cs="Times New Roman"/>
          <w:color w:val="000000"/>
          <w:szCs w:val="24"/>
          <w:shd w:val="clear" w:color="auto" w:fill="FFFFFF"/>
          <w:lang w:eastAsia="fr-FR"/>
        </w:rPr>
        <w:t>: HOX_DC8_20040712_R0.ict</w:t>
      </w:r>
      <w:r w:rsidR="004A780B" w:rsidRPr="00D76F81">
        <w:rPr>
          <w:rFonts w:eastAsia="Times New Roman" w:cs="Times New Roman"/>
          <w:color w:val="000000"/>
          <w:szCs w:val="24"/>
          <w:lang w:eastAsia="fr-FR"/>
        </w:rPr>
        <w:br/>
      </w:r>
      <w:r w:rsidR="004A780B" w:rsidRPr="00454E86">
        <w:rPr>
          <w:rFonts w:eastAsia="Times New Roman" w:cs="Times New Roman"/>
          <w:color w:val="000000"/>
          <w:sz w:val="18"/>
          <w:szCs w:val="18"/>
          <w:lang w:eastAsia="fr-FR"/>
        </w:rPr>
        <w:br/>
        <w:t>36, 1001</w:t>
      </w:r>
      <w:r w:rsidR="004A780B" w:rsidRPr="00454E86">
        <w:rPr>
          <w:rFonts w:eastAsia="Times New Roman" w:cs="Times New Roman"/>
          <w:color w:val="000000"/>
          <w:sz w:val="18"/>
          <w:szCs w:val="18"/>
          <w:lang w:eastAsia="fr-FR"/>
        </w:rPr>
        <w:br/>
        <w:t>Brune, William</w:t>
      </w:r>
      <w:r w:rsidR="004A780B" w:rsidRPr="00454E86">
        <w:rPr>
          <w:rFonts w:eastAsia="Times New Roman" w:cs="Times New Roman"/>
          <w:color w:val="000000"/>
          <w:sz w:val="18"/>
          <w:szCs w:val="18"/>
          <w:lang w:eastAsia="fr-FR"/>
        </w:rPr>
        <w:br/>
        <w:t>Penn State University</w:t>
      </w:r>
      <w:r w:rsidR="004A780B" w:rsidRPr="00454E86">
        <w:rPr>
          <w:rFonts w:eastAsia="Times New Roman" w:cs="Times New Roman"/>
          <w:color w:val="000000"/>
          <w:sz w:val="18"/>
          <w:szCs w:val="18"/>
          <w:lang w:eastAsia="fr-FR"/>
        </w:rPr>
        <w:br/>
        <w:t>ATHOS - OH and HO2 concentrations using cryo water mix ratio data for quenching corrections</w:t>
      </w:r>
      <w:r w:rsidR="004A780B" w:rsidRPr="00454E86">
        <w:rPr>
          <w:rFonts w:eastAsia="Times New Roman" w:cs="Times New Roman"/>
          <w:color w:val="000000"/>
          <w:sz w:val="18"/>
          <w:szCs w:val="18"/>
          <w:lang w:eastAsia="fr-FR"/>
        </w:rPr>
        <w:br/>
        <w:t>ICARTT_INTEX</w:t>
      </w:r>
      <w:r w:rsidR="004A780B" w:rsidRPr="00454E86">
        <w:rPr>
          <w:rFonts w:eastAsia="Times New Roman" w:cs="Times New Roman"/>
          <w:color w:val="000000"/>
          <w:sz w:val="18"/>
          <w:szCs w:val="18"/>
          <w:lang w:eastAsia="fr-FR"/>
        </w:rPr>
        <w:br/>
        <w:t>1, 1</w:t>
      </w:r>
      <w:r w:rsidR="004A780B" w:rsidRPr="00454E86">
        <w:rPr>
          <w:rFonts w:eastAsia="Times New Roman" w:cs="Times New Roman"/>
          <w:color w:val="000000"/>
          <w:sz w:val="18"/>
          <w:szCs w:val="18"/>
          <w:lang w:eastAsia="fr-FR"/>
        </w:rPr>
        <w:br/>
        <w:t>2004, 07, 12, 2005, 01, 12</w:t>
      </w:r>
      <w:r w:rsidR="004A780B" w:rsidRPr="00454E86">
        <w:rPr>
          <w:rFonts w:eastAsia="Times New Roman" w:cs="Times New Roman"/>
          <w:color w:val="000000"/>
          <w:sz w:val="18"/>
          <w:szCs w:val="18"/>
          <w:lang w:eastAsia="fr-FR"/>
        </w:rPr>
        <w:br/>
        <w:t>0</w:t>
      </w:r>
      <w:r w:rsidR="004A780B" w:rsidRPr="00454E86">
        <w:rPr>
          <w:rFonts w:eastAsia="Times New Roman" w:cs="Times New Roman"/>
          <w:color w:val="000000"/>
          <w:sz w:val="18"/>
          <w:szCs w:val="18"/>
          <w:lang w:eastAsia="fr-FR"/>
        </w:rPr>
        <w:br/>
        <w:t>Start_UTC, seconds</w:t>
      </w:r>
      <w:r w:rsidR="004A780B" w:rsidRPr="00454E86">
        <w:rPr>
          <w:rFonts w:eastAsia="Times New Roman" w:cs="Times New Roman"/>
          <w:color w:val="000000"/>
          <w:sz w:val="18"/>
          <w:szCs w:val="18"/>
          <w:lang w:eastAsia="fr-FR"/>
        </w:rPr>
        <w:br/>
        <w:t>4</w:t>
      </w:r>
      <w:r w:rsidR="004A780B" w:rsidRPr="00454E86">
        <w:rPr>
          <w:rFonts w:eastAsia="Times New Roman" w:cs="Times New Roman"/>
          <w:color w:val="000000"/>
          <w:sz w:val="18"/>
          <w:szCs w:val="18"/>
          <w:lang w:eastAsia="fr-FR"/>
        </w:rPr>
        <w:br/>
        <w:t>1, 1, 1, 1</w:t>
      </w:r>
      <w:r w:rsidR="004A780B" w:rsidRPr="00454E86">
        <w:rPr>
          <w:rFonts w:eastAsia="Times New Roman" w:cs="Times New Roman"/>
          <w:color w:val="000000"/>
          <w:sz w:val="18"/>
          <w:szCs w:val="18"/>
          <w:lang w:eastAsia="fr-FR"/>
        </w:rPr>
        <w:br/>
        <w:t>-9999, -9999, -9999, -9999</w:t>
      </w:r>
      <w:r w:rsidR="004A780B" w:rsidRPr="00454E86">
        <w:rPr>
          <w:rFonts w:eastAsia="Times New Roman" w:cs="Times New Roman"/>
          <w:color w:val="000000"/>
          <w:sz w:val="18"/>
          <w:szCs w:val="18"/>
          <w:lang w:eastAsia="fr-FR"/>
        </w:rPr>
        <w:br/>
        <w:t>Stop_UTC, seconds</w:t>
      </w:r>
      <w:r w:rsidR="004A780B" w:rsidRPr="00454E86">
        <w:rPr>
          <w:rFonts w:eastAsia="Times New Roman" w:cs="Times New Roman"/>
          <w:color w:val="000000"/>
          <w:sz w:val="18"/>
          <w:szCs w:val="18"/>
          <w:lang w:eastAsia="fr-FR"/>
        </w:rPr>
        <w:br/>
        <w:t>Mid_UTC, seconds</w:t>
      </w:r>
      <w:r w:rsidR="004A780B" w:rsidRPr="00454E86">
        <w:rPr>
          <w:rFonts w:eastAsia="Times New Roman" w:cs="Times New Roman"/>
          <w:color w:val="000000"/>
          <w:sz w:val="18"/>
          <w:szCs w:val="18"/>
          <w:lang w:eastAsia="fr-FR"/>
        </w:rPr>
        <w:br/>
        <w:t>OH_pptv, pptv</w:t>
      </w:r>
      <w:r w:rsidR="004A780B" w:rsidRPr="00454E86">
        <w:rPr>
          <w:rFonts w:eastAsia="Times New Roman" w:cs="Times New Roman"/>
          <w:color w:val="000000"/>
          <w:sz w:val="18"/>
          <w:szCs w:val="18"/>
          <w:lang w:eastAsia="fr-FR"/>
        </w:rPr>
        <w:br/>
        <w:t>HO2_pptv, pptv</w:t>
      </w:r>
      <w:r w:rsidR="004A780B" w:rsidRPr="00454E86">
        <w:rPr>
          <w:rFonts w:eastAsia="Times New Roman" w:cs="Times New Roman"/>
          <w:color w:val="000000"/>
          <w:sz w:val="18"/>
          <w:szCs w:val="18"/>
          <w:lang w:eastAsia="fr-FR"/>
        </w:rPr>
        <w:br/>
        <w:t>0</w:t>
      </w:r>
      <w:r w:rsidR="004A780B" w:rsidRPr="00454E86">
        <w:rPr>
          <w:rFonts w:eastAsia="Times New Roman" w:cs="Times New Roman"/>
          <w:color w:val="000000"/>
          <w:sz w:val="18"/>
          <w:szCs w:val="18"/>
          <w:lang w:eastAsia="fr-FR"/>
        </w:rPr>
        <w:br/>
        <w:t>18</w:t>
      </w:r>
      <w:r w:rsidR="004A780B" w:rsidRPr="00454E86">
        <w:rPr>
          <w:rFonts w:eastAsia="Times New Roman" w:cs="Times New Roman"/>
          <w:color w:val="000000"/>
          <w:sz w:val="18"/>
          <w:szCs w:val="18"/>
          <w:lang w:eastAsia="fr-FR"/>
        </w:rPr>
        <w:br/>
        <w:t>PI_CONTACT_INFO: Address: 503 Walker Building, University Park, PA 16802; email: brune@essc.psu.edu;</w:t>
      </w:r>
      <w:r w:rsidR="004A780B" w:rsidRPr="00454E86">
        <w:rPr>
          <w:rFonts w:eastAsia="Times New Roman" w:cs="Times New Roman"/>
          <w:color w:val="000000"/>
          <w:sz w:val="18"/>
          <w:szCs w:val="18"/>
          <w:lang w:eastAsia="fr-FR"/>
        </w:rPr>
        <w:br/>
        <w:t>PLATFORM: NASA DFRC DC8 - sampling underneath aircraft forward cargo bay location</w:t>
      </w:r>
      <w:r w:rsidR="004A780B" w:rsidRPr="00454E86">
        <w:rPr>
          <w:rFonts w:eastAsia="Times New Roman" w:cs="Times New Roman"/>
          <w:color w:val="000000"/>
          <w:sz w:val="18"/>
          <w:szCs w:val="18"/>
          <w:lang w:eastAsia="fr-FR"/>
        </w:rPr>
        <w:br/>
      </w:r>
      <w:r w:rsidR="004A780B" w:rsidRPr="00454E86">
        <w:rPr>
          <w:rFonts w:eastAsia="Times New Roman" w:cs="Times New Roman"/>
          <w:color w:val="000000"/>
          <w:sz w:val="18"/>
          <w:szCs w:val="18"/>
          <w:lang w:eastAsia="fr-FR"/>
        </w:rPr>
        <w:lastRenderedPageBreak/>
        <w:t>LOCATION: Aircraft location data in nav_dc8_20040712_R0.ict file</w:t>
      </w:r>
      <w:r w:rsidR="004A780B" w:rsidRPr="00454E86">
        <w:rPr>
          <w:rFonts w:eastAsia="Times New Roman" w:cs="Times New Roman"/>
          <w:color w:val="000000"/>
          <w:sz w:val="18"/>
          <w:szCs w:val="18"/>
          <w:lang w:eastAsia="fr-FR"/>
        </w:rPr>
        <w:br/>
        <w:t>ASSOCIATED_DATA: see ftp://ftp-air.larc.nasa.gov/pub-air/INTEXNA/</w:t>
      </w:r>
      <w:r w:rsidR="004A780B" w:rsidRPr="00454E86">
        <w:rPr>
          <w:rFonts w:eastAsia="Times New Roman" w:cs="Times New Roman"/>
          <w:color w:val="000000"/>
          <w:sz w:val="18"/>
          <w:szCs w:val="18"/>
          <w:lang w:eastAsia="fr-FR"/>
        </w:rPr>
        <w:br/>
        <w:t>INSTRUMENT_INFO: OH/HO2 LIF</w:t>
      </w:r>
      <w:r w:rsidR="004A780B" w:rsidRPr="00454E86">
        <w:rPr>
          <w:rFonts w:eastAsia="Times New Roman" w:cs="Times New Roman"/>
          <w:color w:val="000000"/>
          <w:sz w:val="18"/>
          <w:szCs w:val="18"/>
          <w:lang w:eastAsia="fr-FR"/>
        </w:rPr>
        <w:br/>
        <w:t>DATA_INFO: Units are pptv.</w:t>
      </w:r>
      <w:r w:rsidR="004A780B" w:rsidRPr="00454E86">
        <w:rPr>
          <w:rFonts w:eastAsia="Times New Roman" w:cs="Times New Roman"/>
          <w:color w:val="000000"/>
          <w:sz w:val="18"/>
          <w:szCs w:val="18"/>
          <w:lang w:eastAsia="fr-FR"/>
        </w:rPr>
        <w:br/>
        <w:t>UNCERTAINTY: The absolute accuracy is conservatively estimated to be +/- 32% at two sigma confidence</w:t>
      </w:r>
      <w:r w:rsidR="004A780B" w:rsidRPr="00454E86">
        <w:rPr>
          <w:rFonts w:eastAsia="Times New Roman" w:cs="Times New Roman"/>
          <w:color w:val="000000"/>
          <w:sz w:val="18"/>
          <w:szCs w:val="18"/>
          <w:lang w:eastAsia="fr-FR"/>
        </w:rPr>
        <w:br/>
        <w:t>ULOD_FLAG: -7777</w:t>
      </w:r>
      <w:r w:rsidR="004A780B" w:rsidRPr="00454E86">
        <w:rPr>
          <w:rFonts w:eastAsia="Times New Roman" w:cs="Times New Roman"/>
          <w:color w:val="000000"/>
          <w:sz w:val="18"/>
          <w:szCs w:val="18"/>
          <w:lang w:eastAsia="fr-FR"/>
        </w:rPr>
        <w:br/>
        <w:t>ULOD_VALUE: N/A</w:t>
      </w:r>
      <w:r w:rsidR="004A780B" w:rsidRPr="00454E86">
        <w:rPr>
          <w:rFonts w:eastAsia="Times New Roman" w:cs="Times New Roman"/>
          <w:color w:val="000000"/>
          <w:sz w:val="18"/>
          <w:szCs w:val="18"/>
          <w:lang w:eastAsia="fr-FR"/>
        </w:rPr>
        <w:br/>
        <w:t>LLOD_FLAG: -8888</w:t>
      </w:r>
      <w:r w:rsidR="004A780B" w:rsidRPr="00454E86">
        <w:rPr>
          <w:rFonts w:eastAsia="Times New Roman" w:cs="Times New Roman"/>
          <w:color w:val="000000"/>
          <w:sz w:val="18"/>
          <w:szCs w:val="18"/>
          <w:lang w:eastAsia="fr-FR"/>
        </w:rPr>
        <w:br/>
        <w:t>LLOD_VALUE: N/A</w:t>
      </w:r>
      <w:r w:rsidR="004A780B" w:rsidRPr="00454E86">
        <w:rPr>
          <w:rFonts w:eastAsia="Times New Roman" w:cs="Times New Roman"/>
          <w:color w:val="000000"/>
          <w:sz w:val="18"/>
          <w:szCs w:val="18"/>
          <w:lang w:eastAsia="fr-FR"/>
        </w:rPr>
        <w:br/>
        <w:t>DM_CONTACT_INFO: Bob Lesher; Penn State University; blesher@psu.edu</w:t>
      </w:r>
      <w:r w:rsidR="004A780B" w:rsidRPr="00454E86">
        <w:rPr>
          <w:rFonts w:eastAsia="Times New Roman" w:cs="Times New Roman"/>
          <w:color w:val="000000"/>
          <w:sz w:val="18"/>
          <w:szCs w:val="18"/>
          <w:lang w:eastAsia="fr-FR"/>
        </w:rPr>
        <w:br/>
        <w:t>PROJECT_INFO: INTEX Mission 26 June-14 August 2004; California, Illinois, and New Hampshire</w:t>
      </w:r>
      <w:r w:rsidR="004A780B" w:rsidRPr="00454E86">
        <w:rPr>
          <w:rFonts w:eastAsia="Times New Roman" w:cs="Times New Roman"/>
          <w:color w:val="000000"/>
          <w:sz w:val="18"/>
          <w:szCs w:val="18"/>
          <w:lang w:eastAsia="fr-FR"/>
        </w:rPr>
        <w:br/>
        <w:t>STIPULATIONS_ON_USE: Use of these data requires prior approval from William Brune</w:t>
      </w:r>
      <w:r w:rsidR="004A780B" w:rsidRPr="00454E86">
        <w:rPr>
          <w:rFonts w:eastAsia="Times New Roman" w:cs="Times New Roman"/>
          <w:color w:val="000000"/>
          <w:sz w:val="18"/>
          <w:szCs w:val="18"/>
          <w:lang w:eastAsia="fr-FR"/>
        </w:rPr>
        <w:br/>
        <w:t>OTHER_COMMENTS: N/A</w:t>
      </w:r>
      <w:r w:rsidR="004A780B" w:rsidRPr="00454E86">
        <w:rPr>
          <w:rFonts w:eastAsia="Times New Roman" w:cs="Times New Roman"/>
          <w:color w:val="000000"/>
          <w:sz w:val="18"/>
          <w:szCs w:val="18"/>
          <w:lang w:eastAsia="fr-FR"/>
        </w:rPr>
        <w:br/>
        <w:t>REVISION: R0</w:t>
      </w:r>
      <w:r w:rsidR="004A780B" w:rsidRPr="00454E86">
        <w:rPr>
          <w:rFonts w:eastAsia="Times New Roman" w:cs="Times New Roman"/>
          <w:color w:val="000000"/>
          <w:sz w:val="18"/>
          <w:szCs w:val="18"/>
          <w:lang w:eastAsia="fr-FR"/>
        </w:rPr>
        <w:br/>
        <w:t>R0: Final Data</w:t>
      </w:r>
      <w:r w:rsidR="004A780B" w:rsidRPr="00454E86">
        <w:rPr>
          <w:rFonts w:eastAsia="Times New Roman" w:cs="Times New Roman"/>
          <w:color w:val="000000"/>
          <w:sz w:val="18"/>
          <w:szCs w:val="18"/>
          <w:lang w:eastAsia="fr-FR"/>
        </w:rPr>
        <w:br/>
        <w:t>Start_UTC, Stop_UTC, Mid_UTC, OH_pptv, HO2_pptv</w:t>
      </w:r>
      <w:r w:rsidR="004A780B" w:rsidRPr="00454E86">
        <w:rPr>
          <w:rFonts w:eastAsia="Times New Roman" w:cs="Times New Roman"/>
          <w:color w:val="000000"/>
          <w:sz w:val="18"/>
          <w:szCs w:val="18"/>
          <w:lang w:eastAsia="fr-FR"/>
        </w:rPr>
        <w:br/>
        <w:t>55526, 55545, 55535, 0.171, 9.791</w:t>
      </w:r>
      <w:r w:rsidR="004A780B" w:rsidRPr="00454E86">
        <w:rPr>
          <w:rFonts w:eastAsia="Times New Roman" w:cs="Times New Roman"/>
          <w:color w:val="000000"/>
          <w:sz w:val="18"/>
          <w:szCs w:val="18"/>
          <w:lang w:eastAsia="fr-FR"/>
        </w:rPr>
        <w:br/>
        <w:t>55546, 55565, 55555, 0.180, 9.218</w:t>
      </w:r>
      <w:r w:rsidR="004A780B" w:rsidRPr="00454E86">
        <w:rPr>
          <w:rFonts w:eastAsia="Times New Roman" w:cs="Times New Roman"/>
          <w:color w:val="000000"/>
          <w:sz w:val="18"/>
          <w:szCs w:val="18"/>
          <w:lang w:eastAsia="fr-FR"/>
        </w:rPr>
        <w:br/>
        <w:t>55566, 55585, 55575, 0.186, 9.767</w:t>
      </w:r>
      <w:r w:rsidR="004A780B" w:rsidRPr="00454E86">
        <w:rPr>
          <w:rFonts w:eastAsia="Times New Roman" w:cs="Times New Roman"/>
          <w:color w:val="000000"/>
          <w:sz w:val="18"/>
          <w:szCs w:val="18"/>
          <w:lang w:eastAsia="fr-FR"/>
        </w:rPr>
        <w:br/>
        <w:t>55586, 55605, 55595, 0.176, 9.996</w:t>
      </w:r>
      <w:r w:rsidR="004A780B" w:rsidRPr="00454E86">
        <w:rPr>
          <w:rFonts w:eastAsia="Times New Roman" w:cs="Times New Roman"/>
          <w:color w:val="000000"/>
          <w:sz w:val="18"/>
          <w:szCs w:val="18"/>
          <w:lang w:eastAsia="fr-FR"/>
        </w:rPr>
        <w:br/>
        <w:t>55606, 55625, 55615, 0.192, 9.513</w:t>
      </w:r>
      <w:r w:rsidR="004A780B" w:rsidRPr="00454E86">
        <w:rPr>
          <w:rFonts w:eastAsia="Times New Roman" w:cs="Times New Roman"/>
          <w:color w:val="000000"/>
          <w:sz w:val="18"/>
          <w:szCs w:val="18"/>
          <w:lang w:eastAsia="fr-FR"/>
        </w:rPr>
        <w:br/>
        <w:t>55626, 55645, 55635, 0.185, 9.798</w:t>
      </w:r>
      <w:r w:rsidR="004A780B" w:rsidRPr="00454E86">
        <w:rPr>
          <w:rFonts w:eastAsia="Times New Roman" w:cs="Times New Roman"/>
          <w:color w:val="000000"/>
          <w:sz w:val="18"/>
          <w:szCs w:val="18"/>
          <w:lang w:eastAsia="fr-FR"/>
        </w:rPr>
        <w:br/>
        <w:t>55646, 55665, 55655, 0.160, 9.834</w:t>
      </w:r>
      <w:r w:rsidR="004A780B" w:rsidRPr="004A780B">
        <w:rPr>
          <w:rFonts w:ascii="Arial" w:eastAsia="Times New Roman" w:hAnsi="Arial"/>
          <w:color w:val="000000"/>
          <w:sz w:val="17"/>
          <w:szCs w:val="17"/>
          <w:lang w:eastAsia="fr-FR"/>
        </w:rPr>
        <w:br/>
      </w:r>
      <w:r w:rsidR="004A780B" w:rsidRPr="004A780B">
        <w:rPr>
          <w:rFonts w:ascii="Arial" w:eastAsia="Times New Roman" w:hAnsi="Arial"/>
          <w:color w:val="000000"/>
          <w:sz w:val="17"/>
          <w:szCs w:val="17"/>
          <w:shd w:val="clear" w:color="auto" w:fill="FFFFFF"/>
          <w:lang w:eastAsia="fr-FR"/>
        </w:rPr>
        <w:t>____________________________________________________________________________ </w:t>
      </w:r>
    </w:p>
    <w:p w14:paraId="1EDE649A" w14:textId="77777777" w:rsidR="00071945" w:rsidRDefault="00071945" w:rsidP="00C12D2B"/>
    <w:p w14:paraId="49E48EA9" w14:textId="77777777" w:rsidR="00454E86" w:rsidRPr="00E872DA" w:rsidRDefault="00454E86" w:rsidP="00454E86">
      <w:pPr>
        <w:widowControl w:val="0"/>
        <w:autoSpaceDE w:val="0"/>
        <w:autoSpaceDN w:val="0"/>
        <w:adjustRightInd w:val="0"/>
        <w:spacing w:after="240"/>
        <w:rPr>
          <w:rFonts w:cs="Times New Roman"/>
          <w:lang w:val="fr-FR"/>
        </w:rPr>
      </w:pPr>
      <w:r w:rsidRPr="00E872DA">
        <w:rPr>
          <w:rFonts w:cs="Times New Roman"/>
          <w:lang w:val="fr-FR"/>
        </w:rPr>
        <w:t>Exemple 2. Toutes les colonnes de données requises sont explicitement présentées.</w:t>
      </w:r>
    </w:p>
    <w:p w14:paraId="093C040E" w14:textId="4114756C" w:rsidR="00454E86" w:rsidRPr="00454E86" w:rsidRDefault="00FD3599" w:rsidP="00454E86">
      <w:pPr>
        <w:jc w:val="left"/>
        <w:rPr>
          <w:rFonts w:eastAsia="Times New Roman" w:cs="Times New Roman"/>
          <w:sz w:val="18"/>
          <w:szCs w:val="18"/>
          <w:lang w:eastAsia="fr-FR"/>
        </w:rPr>
      </w:pPr>
      <w:r>
        <w:rPr>
          <w:rFonts w:eastAsia="Times New Roman" w:cs="Times New Roman"/>
          <w:color w:val="000000"/>
          <w:sz w:val="18"/>
          <w:szCs w:val="18"/>
          <w:shd w:val="clear" w:color="auto" w:fill="FFFFFF"/>
          <w:lang w:eastAsia="fr-FR"/>
        </w:rPr>
        <w:t xml:space="preserve">Nom du fichier </w:t>
      </w:r>
      <w:r w:rsidR="00454E86" w:rsidRPr="00454E86">
        <w:rPr>
          <w:rFonts w:eastAsia="Times New Roman" w:cs="Times New Roman"/>
          <w:color w:val="000000"/>
          <w:sz w:val="18"/>
          <w:szCs w:val="18"/>
          <w:shd w:val="clear" w:color="auto" w:fill="FFFFFF"/>
          <w:lang w:eastAsia="fr-FR"/>
        </w:rPr>
        <w:t>: NOx_RHBrown_20040830_R0.ict</w:t>
      </w:r>
      <w:r w:rsidR="00454E86" w:rsidRPr="002A253C">
        <w:rPr>
          <w:rFonts w:eastAsia="Times New Roman" w:cs="Times New Roman"/>
          <w:color w:val="000000"/>
          <w:sz w:val="18"/>
          <w:szCs w:val="18"/>
          <w:shd w:val="clear" w:color="auto" w:fill="FFFFFF"/>
          <w:lang w:eastAsia="fr-FR"/>
        </w:rPr>
        <w:t> </w:t>
      </w:r>
      <w:r w:rsidR="00454E86" w:rsidRPr="00454E86">
        <w:rPr>
          <w:rFonts w:eastAsia="Times New Roman" w:cs="Times New Roman"/>
          <w:color w:val="000000"/>
          <w:sz w:val="18"/>
          <w:szCs w:val="18"/>
          <w:lang w:eastAsia="fr-FR"/>
        </w:rPr>
        <w:br/>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41, 1001</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Williams, Eric</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Earth System Research Laboratory/NOAA</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Nitric oxide and nitrogen dioxide mixing ratios from R/V Ronald H. Brown</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ICARTT_NEAQS</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1, 1</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2004, 08, 30, 2004, 12, 25</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0</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Start_UTC, seconds, number_of_seconds_from_0000_UTC</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9</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1, 1, 1, 1, 1, 1, 1, 1, 1</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-9999, –9999, –9999, –9999, –9999, –9999, –9999, –9999, –9999</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Stop_UTC, seconds</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Mid_UTC, seconds</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DLat, deg_N</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DLon, deg_E</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Elev, meters</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NO_ppbv, ppbv</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NO_1sig, ppbv</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NO2_ppbv, ppbv</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NO2_1sig, ppbv</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0</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18</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PI_CONTACT_INFO: 325 Broadway, Boulder, CO 80305; 303-497-3226; email:eric.j.williams@noaa.gov</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PLATFORM: NOAA research vessel Ronald H. Brown</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LOCATION: Latitude, longitude and elevation data are included in the data records</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ASSOCIATED_DATA: N/A</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INSTRUMENT_INFO: NO: chemiluminescence; NO2: narrow-band photolysis/chemiluminescence</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lastRenderedPageBreak/>
        <w:t>DATA_INFO: All data with the exception of the location data are in ppbv. All oneminute avera</w:t>
      </w:r>
      <w:r w:rsidR="00BF3DD0" w:rsidRPr="002A253C">
        <w:rPr>
          <w:rFonts w:eastAsia="Times New Roman" w:cs="Times New Roman"/>
          <w:color w:val="000000"/>
          <w:sz w:val="18"/>
          <w:szCs w:val="18"/>
          <w:lang w:eastAsia="fr-FR"/>
        </w:rPr>
        <w:t>ges contain at least 35</w:t>
      </w:r>
      <w:r w:rsidR="00BF3DD0" w:rsidRPr="002A253C">
        <w:rPr>
          <w:rFonts w:eastAsia="Times New Roman" w:cs="Times New Roman"/>
          <w:color w:val="000000"/>
          <w:sz w:val="18"/>
          <w:szCs w:val="18"/>
          <w:lang w:eastAsia="fr-FR"/>
        </w:rPr>
        <w:tab/>
        <w:t xml:space="preserve">seconds </w:t>
      </w:r>
      <w:r w:rsidR="00454E86" w:rsidRPr="002A253C">
        <w:rPr>
          <w:rFonts w:eastAsia="Times New Roman" w:cs="Times New Roman"/>
          <w:color w:val="000000"/>
          <w:sz w:val="18"/>
          <w:szCs w:val="18"/>
          <w:lang w:eastAsia="fr-FR"/>
        </w:rPr>
        <w:t xml:space="preserve">of </w:t>
      </w:r>
      <w:r w:rsidR="002A253C">
        <w:rPr>
          <w:rFonts w:eastAsia="Times New Roman" w:cs="Times New Roman"/>
          <w:color w:val="000000"/>
          <w:sz w:val="18"/>
          <w:szCs w:val="18"/>
          <w:lang w:eastAsia="fr-FR"/>
        </w:rPr>
        <w:tab/>
      </w:r>
      <w:r w:rsidR="00454E86" w:rsidRPr="002A253C">
        <w:rPr>
          <w:rFonts w:eastAsia="Times New Roman" w:cs="Times New Roman"/>
          <w:color w:val="000000"/>
          <w:sz w:val="18"/>
          <w:szCs w:val="18"/>
          <w:lang w:eastAsia="fr-FR"/>
        </w:rPr>
        <w:t>data, otherwise missing.</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UNCERTAINTY: included in the data records as variables with a _1sig suffix</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ULOD_FLAG: -7777</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ULOD_VALUE: N/A</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LLOD_FLAG: -8888</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LLOD_VALUE: N/A, N/A, N/A, N/A, N/A, 0.005, N/A, 0.025, N/A</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DM_CONTACT_INFO: N/A</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PROJECT_INFO: ICARTT study; 1 July-15 August 2004; Gulf of Maine and North Atlantic Ocean</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STIPULATIONS_ON_USE: Use of these data requires PRIOR OK from the PI</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OTHER_COMMENTS: N/A</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REVISION: R0</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R0: No comments for this revision.</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Start_UTC, Stop_UTC, Mid_UTC, DLat, DLon, Elev, NO_ppbv, NO_1sig, NO2_ppv, NO2_1sig</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43200, 43259, 43229, 41.00000, –71.00000, 15, 0.555, 0.033, 2.220, 0.291</w:t>
      </w:r>
      <w:r w:rsidR="00454E86" w:rsidRPr="00454E86">
        <w:rPr>
          <w:rFonts w:eastAsia="Times New Roman" w:cs="Times New Roman"/>
          <w:color w:val="000000"/>
          <w:sz w:val="18"/>
          <w:szCs w:val="18"/>
          <w:lang w:eastAsia="fr-FR"/>
        </w:rPr>
        <w:br/>
      </w:r>
      <w:r w:rsidR="00454E86" w:rsidRPr="002A253C">
        <w:rPr>
          <w:rFonts w:eastAsia="Times New Roman" w:cs="Times New Roman"/>
          <w:color w:val="000000"/>
          <w:sz w:val="18"/>
          <w:szCs w:val="18"/>
          <w:lang w:eastAsia="fr-FR"/>
        </w:rPr>
        <w:t>43260, 43319, 43289, 41.01234, –71.01234, 15, 10.333, 0.522, 31.000, 0.375</w:t>
      </w:r>
      <w:r w:rsidR="00454E86" w:rsidRPr="00454E86">
        <w:rPr>
          <w:rFonts w:eastAsia="Times New Roman" w:cs="Times New Roman"/>
          <w:color w:val="000000"/>
          <w:sz w:val="18"/>
          <w:szCs w:val="18"/>
          <w:lang w:eastAsia="fr-FR"/>
        </w:rPr>
        <w:br/>
      </w:r>
      <w:r w:rsidR="00454E86" w:rsidRPr="00454E86">
        <w:rPr>
          <w:rFonts w:eastAsia="Times New Roman" w:cs="Times New Roman"/>
          <w:color w:val="000000"/>
          <w:sz w:val="18"/>
          <w:szCs w:val="18"/>
          <w:shd w:val="clear" w:color="auto" w:fill="FFFFFF"/>
          <w:lang w:eastAsia="fr-FR"/>
        </w:rPr>
        <w:t>____________________________________________________________________________</w:t>
      </w:r>
      <w:r w:rsidR="00454E86" w:rsidRPr="002A253C">
        <w:rPr>
          <w:rFonts w:eastAsia="Times New Roman" w:cs="Times New Roman"/>
          <w:color w:val="000000"/>
          <w:sz w:val="18"/>
          <w:szCs w:val="18"/>
          <w:shd w:val="clear" w:color="auto" w:fill="FFFFFF"/>
          <w:lang w:eastAsia="fr-FR"/>
        </w:rPr>
        <w:t> </w:t>
      </w:r>
    </w:p>
    <w:p w14:paraId="001893A3" w14:textId="77777777" w:rsidR="00454E86" w:rsidRDefault="00454E86" w:rsidP="00C12D2B"/>
    <w:p w14:paraId="76028FF1" w14:textId="77777777" w:rsidR="004C0967" w:rsidRDefault="004C0967" w:rsidP="00C12D2B"/>
    <w:p w14:paraId="53120165" w14:textId="77777777" w:rsidR="00E903C2" w:rsidRPr="004A6252" w:rsidRDefault="00E903C2" w:rsidP="00F3239F">
      <w:pPr>
        <w:pStyle w:val="Titre1"/>
        <w:rPr>
          <w:lang w:val="fr-FR"/>
        </w:rPr>
      </w:pPr>
      <w:bookmarkStart w:id="15" w:name="_Toc373407048"/>
      <w:r w:rsidRPr="004A6252">
        <w:rPr>
          <w:lang w:val="fr-FR"/>
        </w:rPr>
        <w:t>2.4 Spécificités de format pour les fichiers ICARTT multidimensionnels</w:t>
      </w:r>
      <w:bookmarkEnd w:id="15"/>
    </w:p>
    <w:p w14:paraId="74CC5914" w14:textId="77777777" w:rsidR="00E903C2" w:rsidRPr="00E872DA" w:rsidRDefault="00E903C2" w:rsidP="00F3239F">
      <w:pPr>
        <w:pStyle w:val="Titre2"/>
      </w:pPr>
      <w:bookmarkStart w:id="16" w:name="_Toc373407049"/>
      <w:r w:rsidRPr="004A6252">
        <w:t>2.4.A Structure</w:t>
      </w:r>
      <w:bookmarkEnd w:id="16"/>
    </w:p>
    <w:p w14:paraId="5E8248DA" w14:textId="77777777" w:rsidR="00E903C2" w:rsidRPr="00E872DA" w:rsidRDefault="00E903C2" w:rsidP="00E903C2">
      <w:pPr>
        <w:widowControl w:val="0"/>
        <w:autoSpaceDE w:val="0"/>
        <w:autoSpaceDN w:val="0"/>
        <w:adjustRightInd w:val="0"/>
        <w:spacing w:after="240"/>
        <w:rPr>
          <w:rFonts w:cs="Times New Roman"/>
          <w:lang w:val="fr-FR"/>
        </w:rPr>
      </w:pPr>
      <w:r w:rsidRPr="00E872DA">
        <w:rPr>
          <w:rFonts w:cs="Times New Roman"/>
          <w:lang w:val="fr-FR"/>
        </w:rPr>
        <w:t xml:space="preserve">Les formats de fichier ICARTT multidimensionnels sont conçus sur la base des formats de fichier standard Ames FFI=2110 et FFI=2310 ; nous recommandons l’usage de ces FFI pour l’échange de la plupart des fichiers de données multidimensionnels. Le descriptif des FFI est le suivant : </w:t>
      </w:r>
    </w:p>
    <w:p w14:paraId="4731C550" w14:textId="6055194E" w:rsidR="00E903C2" w:rsidRPr="00E872DA" w:rsidRDefault="00E903C2" w:rsidP="00E903C2">
      <w:pPr>
        <w:widowControl w:val="0"/>
        <w:autoSpaceDE w:val="0"/>
        <w:autoSpaceDN w:val="0"/>
        <w:adjustRightInd w:val="0"/>
        <w:spacing w:after="240"/>
        <w:rPr>
          <w:rFonts w:cs="Times New Roman"/>
          <w:lang w:val="fr-FR"/>
        </w:rPr>
      </w:pPr>
      <w:r w:rsidRPr="00E872DA">
        <w:rPr>
          <w:rFonts w:cs="Times New Roman"/>
          <w:b/>
          <w:lang w:val="fr-FR"/>
        </w:rPr>
        <w:t>FFI 2110 </w:t>
      </w:r>
      <w:r w:rsidRPr="00E872DA">
        <w:rPr>
          <w:rFonts w:cs="Times New Roman"/>
          <w:lang w:val="fr-FR"/>
        </w:rPr>
        <w:t xml:space="preserve">; deux variables réelles indépendantes, </w:t>
      </w:r>
      <w:r w:rsidR="00D76F81">
        <w:rPr>
          <w:rFonts w:cs="Times New Roman"/>
          <w:lang w:val="fr-FR"/>
        </w:rPr>
        <w:t>l’</w:t>
      </w:r>
      <w:r w:rsidRPr="00E872DA">
        <w:rPr>
          <w:rFonts w:cs="Times New Roman"/>
          <w:lang w:val="fr-FR"/>
        </w:rPr>
        <w:t xml:space="preserve">une </w:t>
      </w:r>
      <w:r>
        <w:rPr>
          <w:rFonts w:cs="Times New Roman"/>
          <w:lang w:val="fr-FR"/>
        </w:rPr>
        <w:t>non bornée</w:t>
      </w:r>
      <w:r w:rsidRPr="00E872DA">
        <w:rPr>
          <w:rFonts w:cs="Times New Roman"/>
          <w:lang w:val="fr-FR"/>
        </w:rPr>
        <w:t xml:space="preserve">, l’autre </w:t>
      </w:r>
      <w:r>
        <w:rPr>
          <w:rFonts w:cs="Times New Roman"/>
          <w:lang w:val="fr-FR"/>
        </w:rPr>
        <w:t>bornée</w:t>
      </w:r>
      <w:r w:rsidRPr="00E872DA">
        <w:rPr>
          <w:rFonts w:cs="Times New Roman"/>
          <w:lang w:val="fr-FR"/>
        </w:rPr>
        <w:t>, dont les valeurs sont entrées dans le fichier de données ; les variables primaires sont réelles ; la première variable auxiliaire est NX(m,1) (ou variable primair</w:t>
      </w:r>
      <w:r w:rsidRPr="00D76F81">
        <w:rPr>
          <w:rFonts w:cs="Times New Roman"/>
          <w:lang w:val="fr-FR"/>
        </w:rPr>
        <w:t>e</w:t>
      </w:r>
      <w:r w:rsidR="00D76F81">
        <w:rPr>
          <w:rFonts w:cs="Times New Roman"/>
          <w:lang w:val="fr-FR"/>
        </w:rPr>
        <w:t xml:space="preserve"> </w:t>
      </w:r>
      <w:r w:rsidRPr="00D76F81">
        <w:rPr>
          <w:rFonts w:cs="Times New Roman"/>
          <w:lang w:val="fr-FR"/>
        </w:rPr>
        <w:t>'</w:t>
      </w:r>
      <w:r w:rsidRPr="00E872DA">
        <w:rPr>
          <w:rFonts w:cs="Times New Roman"/>
          <w:lang w:val="fr-FR"/>
        </w:rPr>
        <w:t xml:space="preserve"> dimension du tableau), toutes les autres variables auxiliaires sont réelles.</w:t>
      </w:r>
    </w:p>
    <w:p w14:paraId="5B6B5A0A" w14:textId="57B5EC0D" w:rsidR="00E903C2" w:rsidRPr="00E872DA" w:rsidRDefault="00E903C2" w:rsidP="00E903C2">
      <w:pPr>
        <w:widowControl w:val="0"/>
        <w:autoSpaceDE w:val="0"/>
        <w:autoSpaceDN w:val="0"/>
        <w:adjustRightInd w:val="0"/>
        <w:spacing w:after="240"/>
        <w:rPr>
          <w:rFonts w:cs="Times New Roman"/>
          <w:lang w:val="fr-FR"/>
        </w:rPr>
      </w:pPr>
      <w:r w:rsidRPr="004A6252">
        <w:rPr>
          <w:rFonts w:cs="Times New Roman"/>
          <w:b/>
          <w:lang w:val="fr-FR"/>
        </w:rPr>
        <w:t>FFI 2310</w:t>
      </w:r>
      <w:r w:rsidRPr="00E872DA">
        <w:rPr>
          <w:rFonts w:cs="Times New Roman"/>
          <w:lang w:val="fr-FR"/>
        </w:rPr>
        <w:t xml:space="preserve"> ; deux variables réelles indépendantes, </w:t>
      </w:r>
      <w:r w:rsidR="00D76F81">
        <w:rPr>
          <w:rFonts w:cs="Times New Roman"/>
          <w:lang w:val="fr-FR"/>
        </w:rPr>
        <w:t>l’</w:t>
      </w:r>
      <w:r w:rsidRPr="00E872DA">
        <w:rPr>
          <w:rFonts w:cs="Times New Roman"/>
          <w:lang w:val="fr-FR"/>
        </w:rPr>
        <w:t xml:space="preserve">une </w:t>
      </w:r>
      <w:r>
        <w:rPr>
          <w:rFonts w:cs="Times New Roman"/>
          <w:lang w:val="fr-FR"/>
        </w:rPr>
        <w:t>non bornée</w:t>
      </w:r>
      <w:r w:rsidRPr="00E872DA">
        <w:rPr>
          <w:rFonts w:cs="Times New Roman"/>
          <w:lang w:val="fr-FR"/>
        </w:rPr>
        <w:t xml:space="preserve">, l’autre </w:t>
      </w:r>
      <w:r>
        <w:rPr>
          <w:rFonts w:cs="Times New Roman"/>
          <w:lang w:val="fr-FR"/>
        </w:rPr>
        <w:t>bornée</w:t>
      </w:r>
      <w:r w:rsidRPr="00E872DA">
        <w:rPr>
          <w:rFonts w:cs="Times New Roman"/>
          <w:lang w:val="fr-FR"/>
        </w:rPr>
        <w:t xml:space="preserve">, dont </w:t>
      </w:r>
      <w:r>
        <w:rPr>
          <w:rFonts w:cs="Times New Roman"/>
          <w:lang w:val="fr-FR"/>
        </w:rPr>
        <w:t>le nombre</w:t>
      </w:r>
      <w:r w:rsidRPr="00E872DA">
        <w:rPr>
          <w:rFonts w:cs="Times New Roman"/>
          <w:lang w:val="fr-FR"/>
        </w:rPr>
        <w:t xml:space="preserve"> de</w:t>
      </w:r>
      <w:r>
        <w:rPr>
          <w:rFonts w:cs="Times New Roman"/>
          <w:lang w:val="fr-FR"/>
        </w:rPr>
        <w:t>s</w:t>
      </w:r>
      <w:r w:rsidRPr="00E872DA">
        <w:rPr>
          <w:rFonts w:cs="Times New Roman"/>
          <w:lang w:val="fr-FR"/>
        </w:rPr>
        <w:t xml:space="preserve"> valeur</w:t>
      </w:r>
      <w:r>
        <w:rPr>
          <w:rFonts w:cs="Times New Roman"/>
          <w:lang w:val="fr-FR"/>
        </w:rPr>
        <w:t>s</w:t>
      </w:r>
      <w:r w:rsidRPr="00E872DA">
        <w:rPr>
          <w:rFonts w:cs="Times New Roman"/>
          <w:lang w:val="fr-FR"/>
        </w:rPr>
        <w:t xml:space="preserve"> constante</w:t>
      </w:r>
      <w:r>
        <w:rPr>
          <w:rFonts w:cs="Times New Roman"/>
          <w:lang w:val="fr-FR"/>
        </w:rPr>
        <w:t>s</w:t>
      </w:r>
      <w:r w:rsidRPr="00E872DA">
        <w:rPr>
          <w:rFonts w:cs="Times New Roman"/>
          <w:lang w:val="fr-FR"/>
        </w:rPr>
        <w:t xml:space="preserve"> d’incrément, </w:t>
      </w:r>
      <w:r>
        <w:rPr>
          <w:rFonts w:cs="Times New Roman"/>
          <w:lang w:val="fr-FR"/>
        </w:rPr>
        <w:t xml:space="preserve">valeur de base et </w:t>
      </w:r>
      <w:r w:rsidRPr="00E872DA">
        <w:rPr>
          <w:rFonts w:cs="Times New Roman"/>
          <w:lang w:val="fr-FR"/>
        </w:rPr>
        <w:t>incrément</w:t>
      </w:r>
      <w:r w:rsidR="00D76F81">
        <w:rPr>
          <w:rFonts w:cs="Times New Roman"/>
          <w:lang w:val="fr-FR"/>
        </w:rPr>
        <w:t>,</w:t>
      </w:r>
      <w:r w:rsidRPr="00E872DA">
        <w:rPr>
          <w:rFonts w:cs="Times New Roman"/>
          <w:lang w:val="fr-FR"/>
        </w:rPr>
        <w:t xml:space="preserve"> </w:t>
      </w:r>
      <w:r>
        <w:rPr>
          <w:rFonts w:cs="Times New Roman"/>
          <w:lang w:val="fr-FR"/>
        </w:rPr>
        <w:t>est défini</w:t>
      </w:r>
      <w:r w:rsidRPr="00E872DA">
        <w:rPr>
          <w:rFonts w:cs="Times New Roman"/>
          <w:lang w:val="fr-FR"/>
        </w:rPr>
        <w:t xml:space="preserve"> dans la liste des variables auxiliaires ; les variables primaires sont réelles ; les variables auxiliaires sont réelles.</w:t>
      </w:r>
    </w:p>
    <w:p w14:paraId="406A1284" w14:textId="77777777" w:rsidR="00E903C2" w:rsidRPr="00E872DA" w:rsidRDefault="00E903C2" w:rsidP="00E903C2">
      <w:pPr>
        <w:widowControl w:val="0"/>
        <w:autoSpaceDE w:val="0"/>
        <w:autoSpaceDN w:val="0"/>
        <w:adjustRightInd w:val="0"/>
        <w:spacing w:after="240"/>
        <w:rPr>
          <w:rFonts w:cs="Times New Roman"/>
          <w:lang w:val="fr-FR"/>
        </w:rPr>
      </w:pPr>
      <w:r w:rsidRPr="00E872DA">
        <w:rPr>
          <w:rFonts w:cs="Times New Roman"/>
          <w:lang w:val="fr-FR"/>
        </w:rPr>
        <w:t xml:space="preserve">Pour plus d’informations sur ces types de fichiers, veuillez consulter les documents suivants (en anglais) : </w:t>
      </w:r>
    </w:p>
    <w:p w14:paraId="40552679" w14:textId="77777777" w:rsidR="00E903C2" w:rsidRPr="00E872DA" w:rsidRDefault="000E75C3" w:rsidP="00E903C2">
      <w:pPr>
        <w:widowControl w:val="0"/>
        <w:autoSpaceDE w:val="0"/>
        <w:autoSpaceDN w:val="0"/>
        <w:adjustRightInd w:val="0"/>
        <w:spacing w:after="240"/>
        <w:rPr>
          <w:rFonts w:cs="Times New Roman"/>
          <w:color w:val="0000FF"/>
          <w:lang w:val="fr-FR"/>
        </w:rPr>
      </w:pPr>
      <w:hyperlink r:id="rId9" w:history="1">
        <w:r w:rsidR="00E903C2" w:rsidRPr="00E872DA">
          <w:rPr>
            <w:rStyle w:val="Lienhypertexte"/>
            <w:rFonts w:cs="Times New Roman"/>
            <w:lang w:val="fr-FR"/>
          </w:rPr>
          <w:t>http://www-air.larc.nasa.gov/missions/etc/Amend2110.htm</w:t>
        </w:r>
      </w:hyperlink>
      <w:r w:rsidR="00E903C2" w:rsidRPr="00E872DA">
        <w:rPr>
          <w:rFonts w:cs="Times New Roman"/>
          <w:color w:val="0000FF"/>
          <w:lang w:val="fr-FR"/>
        </w:rPr>
        <w:t xml:space="preserve"> </w:t>
      </w:r>
    </w:p>
    <w:p w14:paraId="1DB1C59A" w14:textId="77777777" w:rsidR="00E903C2" w:rsidRPr="00E872DA" w:rsidRDefault="000E75C3" w:rsidP="00E903C2">
      <w:pPr>
        <w:widowControl w:val="0"/>
        <w:autoSpaceDE w:val="0"/>
        <w:autoSpaceDN w:val="0"/>
        <w:adjustRightInd w:val="0"/>
        <w:spacing w:after="240"/>
        <w:rPr>
          <w:rFonts w:cs="Times New Roman"/>
          <w:color w:val="0000FF"/>
          <w:sz w:val="32"/>
          <w:szCs w:val="32"/>
          <w:lang w:val="fr-FR"/>
        </w:rPr>
      </w:pPr>
      <w:hyperlink r:id="rId10" w:history="1">
        <w:r w:rsidR="00E903C2" w:rsidRPr="00E872DA">
          <w:rPr>
            <w:rStyle w:val="Lienhypertexte"/>
            <w:rFonts w:cs="Times New Roman"/>
            <w:lang w:val="fr-FR"/>
          </w:rPr>
          <w:t>http://www-air.larc.nasa.gov/missions/etc/Amend2310.htm</w:t>
        </w:r>
      </w:hyperlink>
      <w:r w:rsidR="00E903C2" w:rsidRPr="00E872DA">
        <w:rPr>
          <w:rFonts w:cs="Times New Roman"/>
          <w:color w:val="0000FF"/>
          <w:sz w:val="32"/>
          <w:szCs w:val="32"/>
          <w:lang w:val="fr-FR"/>
        </w:rPr>
        <w:t xml:space="preserve"> </w:t>
      </w:r>
    </w:p>
    <w:p w14:paraId="705BD00E" w14:textId="77777777" w:rsidR="00233B2D" w:rsidRDefault="00233B2D" w:rsidP="00C12D2B"/>
    <w:p w14:paraId="0A14A17F" w14:textId="77777777" w:rsidR="00E903C2" w:rsidRPr="00E872DA" w:rsidRDefault="00E903C2" w:rsidP="00F3239F">
      <w:pPr>
        <w:pStyle w:val="Titre2"/>
      </w:pPr>
      <w:bookmarkStart w:id="17" w:name="_Toc373407050"/>
      <w:r w:rsidRPr="00E872DA">
        <w:t>2.4.B. Exemples</w:t>
      </w:r>
      <w:bookmarkEnd w:id="17"/>
    </w:p>
    <w:p w14:paraId="548449D8" w14:textId="77777777" w:rsidR="00E903C2" w:rsidRPr="00E872DA" w:rsidRDefault="00E903C2" w:rsidP="00E903C2">
      <w:pPr>
        <w:widowControl w:val="0"/>
        <w:autoSpaceDE w:val="0"/>
        <w:autoSpaceDN w:val="0"/>
        <w:adjustRightInd w:val="0"/>
        <w:spacing w:after="240"/>
        <w:rPr>
          <w:rFonts w:cs="Times New Roman"/>
          <w:lang w:val="fr-FR"/>
        </w:rPr>
      </w:pPr>
      <w:r>
        <w:rPr>
          <w:rFonts w:cs="Times New Roman"/>
          <w:lang w:val="fr-FR"/>
        </w:rPr>
        <w:t>Deux exemples de</w:t>
      </w:r>
      <w:r w:rsidRPr="00E872DA">
        <w:rPr>
          <w:rFonts w:cs="Times New Roman"/>
          <w:lang w:val="fr-FR"/>
        </w:rPr>
        <w:t xml:space="preserve"> types de fichiers FFI 2110 et FFI 2310 sont présentés ci-dessous.</w:t>
      </w:r>
    </w:p>
    <w:p w14:paraId="7211D2F6" w14:textId="77777777" w:rsidR="00E903C2" w:rsidRPr="00E872DA" w:rsidRDefault="00E903C2" w:rsidP="00E903C2">
      <w:pPr>
        <w:widowControl w:val="0"/>
        <w:autoSpaceDE w:val="0"/>
        <w:autoSpaceDN w:val="0"/>
        <w:adjustRightInd w:val="0"/>
        <w:spacing w:after="240"/>
        <w:rPr>
          <w:rFonts w:cs="Times New Roman"/>
          <w:lang w:val="fr-FR"/>
        </w:rPr>
      </w:pPr>
      <w:r w:rsidRPr="00E872DA">
        <w:rPr>
          <w:rFonts w:cs="Times New Roman"/>
          <w:lang w:val="fr-FR"/>
        </w:rPr>
        <w:t>Exemple : FFI 2110</w:t>
      </w:r>
    </w:p>
    <w:p w14:paraId="30D70BFF" w14:textId="77777777" w:rsidR="00E903C2" w:rsidRPr="00E872DA" w:rsidRDefault="00E903C2" w:rsidP="00E903C2">
      <w:pPr>
        <w:widowControl w:val="0"/>
        <w:autoSpaceDE w:val="0"/>
        <w:autoSpaceDN w:val="0"/>
        <w:adjustRightInd w:val="0"/>
        <w:spacing w:after="240"/>
        <w:rPr>
          <w:rFonts w:cs="Times New Roman"/>
          <w:lang w:val="fr-FR"/>
        </w:rPr>
      </w:pPr>
      <w:r w:rsidRPr="00E872DA">
        <w:rPr>
          <w:rFonts w:cs="Times New Roman"/>
          <w:lang w:val="fr-FR"/>
        </w:rPr>
        <w:lastRenderedPageBreak/>
        <w:t>Nom du fichier : AR_DC8_20050203_R0.ict</w:t>
      </w:r>
    </w:p>
    <w:p w14:paraId="7A877D0A" w14:textId="77777777" w:rsidR="00D76F81" w:rsidRDefault="00E903C2" w:rsidP="00E903C2">
      <w:pPr>
        <w:jc w:val="left"/>
        <w:rPr>
          <w:rFonts w:eastAsia="Times New Roman" w:cs="Times New Roman"/>
          <w:color w:val="000000"/>
          <w:sz w:val="18"/>
          <w:szCs w:val="18"/>
          <w:lang w:eastAsia="fr-FR"/>
        </w:rPr>
      </w:pPr>
      <w:r w:rsidRPr="00E903C2">
        <w:rPr>
          <w:rFonts w:eastAsia="Times New Roman" w:cs="Times New Roman"/>
          <w:color w:val="000000"/>
          <w:sz w:val="18"/>
          <w:szCs w:val="18"/>
          <w:lang w:eastAsia="fr-FR"/>
        </w:rPr>
        <w:t>54, 2110</w:t>
      </w:r>
      <w:r w:rsidRPr="00E903C2">
        <w:rPr>
          <w:rFonts w:eastAsia="Times New Roman" w:cs="Times New Roman"/>
          <w:color w:val="000000"/>
          <w:sz w:val="18"/>
          <w:szCs w:val="18"/>
          <w:lang w:eastAsia="fr-FR"/>
        </w:rPr>
        <w:br/>
        <w:t>PI LastName, First Name</w:t>
      </w:r>
      <w:r w:rsidRPr="00E903C2">
        <w:rPr>
          <w:rFonts w:eastAsia="Times New Roman" w:cs="Times New Roman"/>
          <w:color w:val="000000"/>
          <w:sz w:val="18"/>
          <w:szCs w:val="18"/>
          <w:lang w:eastAsia="fr-FR"/>
        </w:rPr>
        <w:br/>
        <w:t>Code 916, Goddard Space Flight Center, Greenbelt, MD 20771</w:t>
      </w:r>
      <w:r w:rsidRPr="00E903C2">
        <w:rPr>
          <w:rFonts w:eastAsia="Times New Roman" w:cs="Times New Roman"/>
          <w:color w:val="000000"/>
          <w:sz w:val="18"/>
          <w:szCs w:val="18"/>
          <w:lang w:eastAsia="fr-FR"/>
        </w:rPr>
        <w:br/>
        <w:t>AROTAL</w:t>
      </w:r>
      <w:r w:rsidRPr="00E903C2">
        <w:rPr>
          <w:rFonts w:eastAsia="Times New Roman" w:cs="Times New Roman"/>
          <w:color w:val="000000"/>
          <w:sz w:val="18"/>
          <w:szCs w:val="18"/>
          <w:lang w:eastAsia="fr-FR"/>
        </w:rPr>
        <w:br/>
        <w:t>PAVE Mission</w:t>
      </w:r>
      <w:r w:rsidRPr="00E903C2">
        <w:rPr>
          <w:rFonts w:eastAsia="Times New Roman" w:cs="Times New Roman"/>
          <w:color w:val="000000"/>
          <w:sz w:val="18"/>
          <w:szCs w:val="18"/>
          <w:lang w:eastAsia="fr-FR"/>
        </w:rPr>
        <w:br/>
        <w:t>1, 1</w:t>
      </w:r>
      <w:r w:rsidRPr="00E903C2">
        <w:rPr>
          <w:rFonts w:eastAsia="Times New Roman" w:cs="Times New Roman"/>
          <w:color w:val="000000"/>
          <w:sz w:val="18"/>
          <w:szCs w:val="18"/>
          <w:lang w:eastAsia="fr-FR"/>
        </w:rPr>
        <w:br/>
        <w:t>2005, 02, 03, 2006, 01, 18</w:t>
      </w:r>
      <w:r w:rsidRPr="00E903C2">
        <w:rPr>
          <w:rFonts w:eastAsia="Times New Roman" w:cs="Times New Roman"/>
          <w:color w:val="000000"/>
          <w:sz w:val="18"/>
          <w:szCs w:val="18"/>
          <w:lang w:eastAsia="fr-FR"/>
        </w:rPr>
        <w:br/>
        <w:t>1</w:t>
      </w:r>
      <w:r w:rsidRPr="00E903C2">
        <w:rPr>
          <w:rFonts w:eastAsia="Times New Roman" w:cs="Times New Roman"/>
          <w:color w:val="000000"/>
          <w:sz w:val="18"/>
          <w:szCs w:val="18"/>
          <w:lang w:eastAsia="fr-FR"/>
        </w:rPr>
        <w:br/>
        <w:t>Altitude[], meters, Altitude_array</w:t>
      </w:r>
      <w:r w:rsidRPr="00E903C2">
        <w:rPr>
          <w:rFonts w:eastAsia="Times New Roman" w:cs="Times New Roman"/>
          <w:color w:val="000000"/>
          <w:sz w:val="18"/>
          <w:szCs w:val="18"/>
          <w:lang w:eastAsia="fr-FR"/>
        </w:rPr>
        <w:br/>
        <w:t>UTC, XX.XXXX_hours_from_0_hours_on_flight_date</w:t>
      </w:r>
      <w:r w:rsidRPr="00E903C2">
        <w:rPr>
          <w:rFonts w:eastAsia="Times New Roman" w:cs="Times New Roman"/>
          <w:color w:val="000000"/>
          <w:sz w:val="18"/>
          <w:szCs w:val="18"/>
          <w:lang w:eastAsia="fr-FR"/>
        </w:rPr>
        <w:br/>
        <w:t>7 </w:t>
      </w:r>
      <w:r w:rsidRPr="00E903C2">
        <w:rPr>
          <w:rFonts w:eastAsia="Times New Roman" w:cs="Times New Roman"/>
          <w:i/>
          <w:iCs/>
          <w:color w:val="000000"/>
          <w:sz w:val="18"/>
          <w:szCs w:val="18"/>
          <w:lang w:eastAsia="fr-FR"/>
        </w:rPr>
        <w:t>;{Number of PRIMARY variables}</w:t>
      </w:r>
      <w:r w:rsidRPr="00E903C2">
        <w:rPr>
          <w:rFonts w:eastAsia="Times New Roman" w:cs="Times New Roman"/>
          <w:color w:val="000000"/>
          <w:sz w:val="18"/>
          <w:szCs w:val="18"/>
          <w:lang w:eastAsia="fr-FR"/>
        </w:rPr>
        <w:br/>
        <w:t>0.1, 0.0001, 0.1, 0.01, 0.0001, 0.1, 0.0001</w:t>
      </w:r>
      <w:r w:rsidRPr="00E903C2">
        <w:rPr>
          <w:rFonts w:eastAsia="Times New Roman" w:cs="Times New Roman"/>
          <w:color w:val="000000"/>
          <w:sz w:val="18"/>
          <w:szCs w:val="18"/>
          <w:lang w:eastAsia="fr-FR"/>
        </w:rPr>
        <w:br/>
        <w:t>-9999, -999999, -999999, -999999, -999999, -99999, -999999</w:t>
      </w:r>
      <w:r w:rsidRPr="00E903C2">
        <w:rPr>
          <w:rFonts w:eastAsia="Times New Roman" w:cs="Times New Roman"/>
          <w:color w:val="000000"/>
          <w:sz w:val="18"/>
          <w:szCs w:val="18"/>
          <w:lang w:eastAsia="fr-FR"/>
        </w:rPr>
        <w:br/>
        <w:t>TempK[], K, Temperature_array</w:t>
      </w:r>
      <w:r w:rsidRPr="00E903C2">
        <w:rPr>
          <w:rFonts w:eastAsia="Times New Roman" w:cs="Times New Roman"/>
          <w:color w:val="000000"/>
          <w:sz w:val="18"/>
          <w:szCs w:val="18"/>
          <w:lang w:eastAsia="fr-FR"/>
        </w:rPr>
        <w:br/>
        <w:t>Log10_NumDensity[], part/cc, Log10_NumDensity_array</w:t>
      </w:r>
      <w:r w:rsidRPr="00E903C2">
        <w:rPr>
          <w:rFonts w:eastAsia="Times New Roman" w:cs="Times New Roman"/>
          <w:color w:val="000000"/>
          <w:sz w:val="18"/>
          <w:szCs w:val="18"/>
          <w:lang w:eastAsia="fr-FR"/>
        </w:rPr>
        <w:br/>
        <w:t>TempK_Err[], K, Temperature_error_array</w:t>
      </w:r>
      <w:r w:rsidRPr="00E903C2">
        <w:rPr>
          <w:rFonts w:eastAsia="Times New Roman" w:cs="Times New Roman"/>
          <w:color w:val="000000"/>
          <w:sz w:val="18"/>
          <w:szCs w:val="18"/>
          <w:lang w:eastAsia="fr-FR"/>
        </w:rPr>
        <w:br/>
        <w:t>AerKlet[], Klet, Aerosol_array</w:t>
      </w:r>
      <w:r w:rsidRPr="00E903C2">
        <w:rPr>
          <w:rFonts w:eastAsia="Times New Roman" w:cs="Times New Roman"/>
          <w:color w:val="000000"/>
          <w:sz w:val="18"/>
          <w:szCs w:val="18"/>
          <w:lang w:eastAsia="fr-FR"/>
        </w:rPr>
        <w:br/>
        <w:t>Log10_O3NumDensity[], part/cc, Log10_Ozone_NumDensity_array</w:t>
      </w:r>
      <w:r w:rsidRPr="00E903C2">
        <w:rPr>
          <w:rFonts w:eastAsia="Times New Roman" w:cs="Times New Roman"/>
          <w:color w:val="000000"/>
          <w:sz w:val="18"/>
          <w:szCs w:val="18"/>
          <w:lang w:eastAsia="fr-FR"/>
        </w:rPr>
        <w:br/>
        <w:t>O3_MR[], ppb, Ozone_mixing_ratio_array</w:t>
      </w:r>
      <w:r w:rsidRPr="00E903C2">
        <w:rPr>
          <w:rFonts w:eastAsia="Times New Roman" w:cs="Times New Roman"/>
          <w:color w:val="000000"/>
          <w:sz w:val="18"/>
          <w:szCs w:val="18"/>
          <w:lang w:eastAsia="fr-FR"/>
        </w:rPr>
        <w:br/>
        <w:t>Log10_O3NumDensity_Err[], part/cc, Log10_NumDensity_error_array</w:t>
      </w:r>
      <w:r w:rsidRPr="00E903C2">
        <w:rPr>
          <w:rFonts w:eastAsia="Times New Roman" w:cs="Times New Roman"/>
          <w:color w:val="000000"/>
          <w:sz w:val="18"/>
          <w:szCs w:val="18"/>
          <w:lang w:eastAsia="fr-FR"/>
        </w:rPr>
        <w:br/>
        <w:t>11 ;</w:t>
      </w:r>
      <w:r w:rsidRPr="00E903C2">
        <w:rPr>
          <w:rFonts w:eastAsia="Times New Roman" w:cs="Times New Roman"/>
          <w:i/>
          <w:iCs/>
          <w:color w:val="000000"/>
          <w:sz w:val="18"/>
          <w:szCs w:val="18"/>
          <w:lang w:eastAsia="fr-FR"/>
        </w:rPr>
        <w:t>{Number of AUXILIARY variable}</w:t>
      </w:r>
      <w:r w:rsidRPr="00E903C2">
        <w:rPr>
          <w:rFonts w:eastAsia="Times New Roman" w:cs="Times New Roman"/>
          <w:color w:val="000000"/>
          <w:sz w:val="18"/>
          <w:szCs w:val="18"/>
          <w:lang w:eastAsia="fr-FR"/>
        </w:rPr>
        <w:br/>
        <w:t>1.0, 1.0, 1.0, 1.0, 1.0, 1.0, 1.0, 1.0, 1.0, 1.0, 1.0</w:t>
      </w:r>
      <w:r w:rsidRPr="00E903C2">
        <w:rPr>
          <w:rFonts w:eastAsia="Times New Roman" w:cs="Times New Roman"/>
          <w:color w:val="000000"/>
          <w:sz w:val="18"/>
          <w:szCs w:val="18"/>
          <w:lang w:eastAsia="fr-FR"/>
        </w:rPr>
        <w:br/>
        <w:t>-9999, -9999, -9999, -9999, -9999, -9999, -9999, -9999, -9999, -9999, -9999</w:t>
      </w:r>
      <w:r w:rsidRPr="00E903C2">
        <w:rPr>
          <w:rFonts w:eastAsia="Times New Roman" w:cs="Times New Roman"/>
          <w:color w:val="000000"/>
          <w:sz w:val="18"/>
          <w:szCs w:val="18"/>
          <w:lang w:eastAsia="fr-FR"/>
        </w:rPr>
        <w:br/>
        <w:t>NumAlts, none, Number_of_altitudes_reported</w:t>
      </w:r>
      <w:r w:rsidRPr="00E903C2">
        <w:rPr>
          <w:rFonts w:eastAsia="Times New Roman" w:cs="Times New Roman"/>
          <w:color w:val="000000"/>
          <w:sz w:val="18"/>
          <w:szCs w:val="18"/>
          <w:lang w:eastAsia="fr-FR"/>
        </w:rPr>
        <w:br/>
        <w:t>Year, UT</w:t>
      </w:r>
      <w:r w:rsidRPr="00E903C2">
        <w:rPr>
          <w:rFonts w:eastAsia="Times New Roman" w:cs="Times New Roman"/>
          <w:color w:val="000000"/>
          <w:sz w:val="18"/>
          <w:szCs w:val="18"/>
          <w:lang w:eastAsia="fr-FR"/>
        </w:rPr>
        <w:br/>
        <w:t>Month, UT</w:t>
      </w:r>
      <w:r w:rsidRPr="00E903C2">
        <w:rPr>
          <w:rFonts w:eastAsia="Times New Roman" w:cs="Times New Roman"/>
          <w:color w:val="000000"/>
          <w:sz w:val="18"/>
          <w:szCs w:val="18"/>
          <w:lang w:eastAsia="fr-FR"/>
        </w:rPr>
        <w:br/>
        <w:t>Day, UT</w:t>
      </w:r>
      <w:r w:rsidRPr="00E903C2">
        <w:rPr>
          <w:rFonts w:eastAsia="Times New Roman" w:cs="Times New Roman"/>
          <w:color w:val="000000"/>
          <w:sz w:val="18"/>
          <w:szCs w:val="18"/>
          <w:lang w:eastAsia="fr-FR"/>
        </w:rPr>
        <w:br/>
        <w:t>AvgTime, xxx.x_minutes, Averaging_time_of_presented_data</w:t>
      </w:r>
      <w:r w:rsidRPr="00E903C2">
        <w:rPr>
          <w:rFonts w:eastAsia="Times New Roman" w:cs="Times New Roman"/>
          <w:color w:val="000000"/>
          <w:sz w:val="18"/>
          <w:szCs w:val="18"/>
          <w:lang w:eastAsia="fr-FR"/>
        </w:rPr>
        <w:br/>
        <w:t>Latitude, degrees</w:t>
      </w:r>
      <w:r w:rsidRPr="00E903C2">
        <w:rPr>
          <w:rFonts w:eastAsia="Times New Roman" w:cs="Times New Roman"/>
          <w:color w:val="000000"/>
          <w:sz w:val="18"/>
          <w:szCs w:val="18"/>
          <w:lang w:eastAsia="fr-FR"/>
        </w:rPr>
        <w:br/>
        <w:t>Longitude, degrees</w:t>
      </w:r>
      <w:r w:rsidRPr="00E903C2">
        <w:rPr>
          <w:rFonts w:eastAsia="Times New Roman" w:cs="Times New Roman"/>
          <w:color w:val="000000"/>
          <w:sz w:val="18"/>
          <w:szCs w:val="18"/>
          <w:lang w:eastAsia="fr-FR"/>
        </w:rPr>
        <w:br/>
        <w:t>PAlt, meters, pressure_altitude</w:t>
      </w:r>
      <w:r w:rsidRPr="00E903C2">
        <w:rPr>
          <w:rFonts w:eastAsia="Times New Roman" w:cs="Times New Roman"/>
          <w:color w:val="000000"/>
          <w:sz w:val="18"/>
          <w:szCs w:val="18"/>
          <w:lang w:eastAsia="fr-FR"/>
        </w:rPr>
        <w:br/>
        <w:t>GPSAlt, meters, GPS_altitude</w:t>
      </w:r>
      <w:r w:rsidRPr="00E903C2">
        <w:rPr>
          <w:rFonts w:eastAsia="Times New Roman" w:cs="Times New Roman"/>
          <w:color w:val="000000"/>
          <w:sz w:val="18"/>
          <w:szCs w:val="18"/>
          <w:lang w:eastAsia="fr-FR"/>
        </w:rPr>
        <w:br/>
        <w:t>SAT, K, Static_air_temperature</w:t>
      </w:r>
      <w:r w:rsidRPr="00E903C2">
        <w:rPr>
          <w:rFonts w:eastAsia="Times New Roman" w:cs="Times New Roman"/>
          <w:color w:val="000000"/>
          <w:sz w:val="18"/>
          <w:szCs w:val="18"/>
          <w:lang w:eastAsia="fr-FR"/>
        </w:rPr>
        <w:br/>
        <w:t>SZA, degrees</w:t>
      </w:r>
      <w:r w:rsidRPr="00E903C2">
        <w:rPr>
          <w:rFonts w:eastAsia="Times New Roman" w:cs="Times New Roman"/>
          <w:color w:val="000000"/>
          <w:sz w:val="18"/>
          <w:szCs w:val="18"/>
          <w:lang w:eastAsia="fr-FR"/>
        </w:rPr>
        <w:br/>
        <w:t>0</w:t>
      </w:r>
      <w:r w:rsidRPr="00E903C2">
        <w:rPr>
          <w:rFonts w:eastAsia="Times New Roman" w:cs="Times New Roman"/>
          <w:color w:val="000000"/>
          <w:sz w:val="18"/>
          <w:szCs w:val="18"/>
          <w:lang w:eastAsia="fr-FR"/>
        </w:rPr>
        <w:br/>
        <w:t>18</w:t>
      </w:r>
      <w:r w:rsidRPr="00E903C2">
        <w:rPr>
          <w:rFonts w:eastAsia="Times New Roman" w:cs="Times New Roman"/>
          <w:color w:val="000000"/>
          <w:sz w:val="18"/>
          <w:szCs w:val="18"/>
          <w:lang w:eastAsia="fr-FR"/>
        </w:rPr>
        <w:br/>
        <w:t>PI_CONTACT_INFO: Enter PI Address here</w:t>
      </w:r>
      <w:r w:rsidRPr="00E903C2">
        <w:rPr>
          <w:rFonts w:eastAsia="Times New Roman" w:cs="Times New Roman"/>
          <w:color w:val="000000"/>
          <w:sz w:val="18"/>
          <w:szCs w:val="18"/>
          <w:lang w:eastAsia="fr-FR"/>
        </w:rPr>
        <w:br/>
        <w:t>PLATFORM: NASA DC8</w:t>
      </w:r>
      <w:r w:rsidRPr="00E903C2">
        <w:rPr>
          <w:rFonts w:eastAsia="Times New Roman" w:cs="Times New Roman"/>
          <w:color w:val="000000"/>
          <w:sz w:val="18"/>
          <w:szCs w:val="18"/>
          <w:lang w:eastAsia="fr-FR"/>
        </w:rPr>
        <w:br/>
        <w:t>LOCATION: Lat, Lon, and Alt included in the data records</w:t>
      </w:r>
      <w:r w:rsidRPr="00E903C2">
        <w:rPr>
          <w:rFonts w:eastAsia="Times New Roman" w:cs="Times New Roman"/>
          <w:color w:val="000000"/>
          <w:sz w:val="18"/>
          <w:szCs w:val="18"/>
          <w:lang w:eastAsia="fr-FR"/>
        </w:rPr>
        <w:br/>
        <w:t>ASSOCIATED_DATA: N/A</w:t>
      </w:r>
      <w:r w:rsidRPr="00E903C2">
        <w:rPr>
          <w:rFonts w:eastAsia="Times New Roman" w:cs="Times New Roman"/>
          <w:color w:val="000000"/>
          <w:sz w:val="18"/>
          <w:szCs w:val="18"/>
          <w:lang w:eastAsia="fr-FR"/>
        </w:rPr>
        <w:br/>
        <w:t>INSTRUMENT_INFO:N/A</w:t>
      </w:r>
      <w:r w:rsidRPr="00E903C2">
        <w:rPr>
          <w:rFonts w:eastAsia="Times New Roman" w:cs="Times New Roman"/>
          <w:color w:val="000000"/>
          <w:sz w:val="18"/>
          <w:szCs w:val="18"/>
          <w:lang w:eastAsia="fr-FR"/>
        </w:rPr>
        <w:br/>
        <w:t>DATA_INFO:N/A</w:t>
      </w:r>
      <w:r w:rsidRPr="00E903C2">
        <w:rPr>
          <w:rFonts w:eastAsia="Times New Roman" w:cs="Times New Roman"/>
          <w:color w:val="000000"/>
          <w:sz w:val="18"/>
          <w:szCs w:val="18"/>
          <w:lang w:eastAsia="fr-FR"/>
        </w:rPr>
        <w:br/>
        <w:t>UNCERTAINTY: Contact PI</w:t>
      </w:r>
      <w:r w:rsidRPr="00E903C2">
        <w:rPr>
          <w:rFonts w:eastAsia="Times New Roman" w:cs="Times New Roman"/>
          <w:color w:val="000000"/>
          <w:sz w:val="18"/>
          <w:szCs w:val="18"/>
          <w:lang w:eastAsia="fr-FR"/>
        </w:rPr>
        <w:br/>
        <w:t>ULOD_FLAG: -7777</w:t>
      </w:r>
      <w:r w:rsidRPr="00E903C2">
        <w:rPr>
          <w:rFonts w:eastAsia="Times New Roman" w:cs="Times New Roman"/>
          <w:color w:val="000000"/>
          <w:sz w:val="18"/>
          <w:szCs w:val="18"/>
          <w:lang w:eastAsia="fr-FR"/>
        </w:rPr>
        <w:br/>
        <w:t>ULOD_VALUE: N/A</w:t>
      </w:r>
      <w:r w:rsidRPr="00E903C2">
        <w:rPr>
          <w:rFonts w:eastAsia="Times New Roman" w:cs="Times New Roman"/>
          <w:color w:val="000000"/>
          <w:sz w:val="18"/>
          <w:szCs w:val="18"/>
          <w:lang w:eastAsia="fr-FR"/>
        </w:rPr>
        <w:br/>
        <w:t>LLOD_FLAG: -8888</w:t>
      </w:r>
      <w:r w:rsidRPr="00E903C2">
        <w:rPr>
          <w:rFonts w:eastAsia="Times New Roman" w:cs="Times New Roman"/>
          <w:color w:val="000000"/>
          <w:sz w:val="18"/>
          <w:szCs w:val="18"/>
          <w:lang w:eastAsia="fr-FR"/>
        </w:rPr>
        <w:br/>
        <w:t>LLOD_VALUE: N/A</w:t>
      </w:r>
      <w:r w:rsidRPr="00E903C2">
        <w:rPr>
          <w:rFonts w:eastAsia="Times New Roman" w:cs="Times New Roman"/>
          <w:color w:val="000000"/>
          <w:sz w:val="18"/>
          <w:szCs w:val="18"/>
          <w:lang w:eastAsia="fr-FR"/>
        </w:rPr>
        <w:br/>
        <w:t>DM_CONTACT_INFO: Enter Data Manager Info here</w:t>
      </w:r>
      <w:r w:rsidRPr="00E903C2">
        <w:rPr>
          <w:rFonts w:eastAsia="Times New Roman" w:cs="Times New Roman"/>
          <w:color w:val="000000"/>
          <w:sz w:val="18"/>
          <w:szCs w:val="18"/>
          <w:lang w:eastAsia="fr-FR"/>
        </w:rPr>
        <w:br/>
        <w:t>PROJECT_INFO: PAVE MISSION: Jan-Feb 2005</w:t>
      </w:r>
      <w:r w:rsidRPr="00E903C2">
        <w:rPr>
          <w:rFonts w:eastAsia="Times New Roman" w:cs="Times New Roman"/>
          <w:color w:val="000000"/>
          <w:sz w:val="18"/>
          <w:szCs w:val="18"/>
          <w:lang w:eastAsia="fr-FR"/>
        </w:rPr>
        <w:br/>
        <w:t>STIPULATIONS_ON_USE: Use of these data should be done in consultation with the PI</w:t>
      </w:r>
      <w:r w:rsidRPr="00E903C2">
        <w:rPr>
          <w:rFonts w:eastAsia="Times New Roman" w:cs="Times New Roman"/>
          <w:color w:val="000000"/>
          <w:sz w:val="18"/>
          <w:szCs w:val="18"/>
          <w:lang w:eastAsia="fr-FR"/>
        </w:rPr>
        <w:br/>
        <w:t>OTHER_COMMENTS: N/A</w:t>
      </w:r>
      <w:r w:rsidRPr="00E903C2">
        <w:rPr>
          <w:rFonts w:eastAsia="Times New Roman" w:cs="Times New Roman"/>
          <w:color w:val="000000"/>
          <w:sz w:val="18"/>
          <w:szCs w:val="18"/>
          <w:lang w:eastAsia="fr-FR"/>
        </w:rPr>
        <w:br/>
        <w:t>REVISION: R0;</w:t>
      </w:r>
      <w:r w:rsidRPr="00E903C2">
        <w:rPr>
          <w:rFonts w:eastAsia="Times New Roman" w:cs="Times New Roman"/>
          <w:color w:val="000000"/>
          <w:sz w:val="18"/>
          <w:szCs w:val="18"/>
          <w:lang w:eastAsia="fr-FR"/>
        </w:rPr>
        <w:br/>
        <w:t>R0: Version 2005-0: AROTAL T &amp; O3 Rayleigh Retrievals. Further revisions may be needed to fine-tune aerosol characterization.</w:t>
      </w:r>
      <w:r w:rsidRPr="00E903C2">
        <w:rPr>
          <w:rFonts w:eastAsia="Times New Roman" w:cs="Times New Roman"/>
          <w:color w:val="000000"/>
          <w:sz w:val="18"/>
          <w:szCs w:val="18"/>
          <w:lang w:eastAsia="fr-FR"/>
        </w:rPr>
        <w:br/>
        <w:t xml:space="preserve">UTC, NumAlts, Year, Month, Day, AvgTime, Latitude, Longitude, PAlt, GpsAlt, SAT, SZA, Altitude[], TempK[], </w:t>
      </w:r>
      <w:r>
        <w:rPr>
          <w:rFonts w:eastAsia="Times New Roman" w:cs="Times New Roman"/>
          <w:color w:val="000000"/>
          <w:sz w:val="18"/>
          <w:szCs w:val="18"/>
          <w:lang w:eastAsia="fr-FR"/>
        </w:rPr>
        <w:tab/>
      </w:r>
      <w:r w:rsidRPr="00E903C2">
        <w:rPr>
          <w:rFonts w:eastAsia="Times New Roman" w:cs="Times New Roman"/>
          <w:color w:val="000000"/>
          <w:sz w:val="18"/>
          <w:szCs w:val="18"/>
          <w:lang w:eastAsia="fr-FR"/>
        </w:rPr>
        <w:t>Log10_NumDensity[], TempK_Err[], AerKlet[], Log10_O3NumDensity[], O3_MR[], Log10_O3NumDensity_Err[]</w:t>
      </w:r>
      <w:r w:rsidRPr="00E903C2">
        <w:rPr>
          <w:rFonts w:eastAsia="Times New Roman" w:cs="Times New Roman"/>
          <w:color w:val="000000"/>
          <w:sz w:val="18"/>
          <w:szCs w:val="18"/>
          <w:lang w:eastAsia="fr-FR"/>
        </w:rPr>
        <w:br/>
      </w:r>
      <w:r w:rsidRPr="00E903C2">
        <w:rPr>
          <w:rFonts w:eastAsia="Times New Roman" w:cs="Times New Roman"/>
          <w:color w:val="000000"/>
          <w:sz w:val="18"/>
          <w:szCs w:val="18"/>
          <w:lang w:eastAsia="fr-FR"/>
        </w:rPr>
        <w:lastRenderedPageBreak/>
        <w:t>54000, 9, 2005, 2, 3, 0, 42.308, -70.582, 6910, 6979, 242.5, 65.5</w:t>
      </w:r>
      <w:r w:rsidRPr="00E903C2">
        <w:rPr>
          <w:rFonts w:eastAsia="Times New Roman" w:cs="Times New Roman"/>
          <w:color w:val="000000"/>
          <w:sz w:val="18"/>
          <w:szCs w:val="18"/>
          <w:lang w:eastAsia="fr-FR"/>
        </w:rPr>
        <w:br/>
        <w:t>   9154, -9999, -999999, -9999, -9999, 113178, 212, -999999</w:t>
      </w:r>
      <w:r w:rsidRPr="00E903C2">
        <w:rPr>
          <w:rFonts w:eastAsia="Times New Roman" w:cs="Times New Roman"/>
          <w:color w:val="000000"/>
          <w:sz w:val="18"/>
          <w:szCs w:val="18"/>
          <w:lang w:eastAsia="fr-FR"/>
        </w:rPr>
        <w:br/>
        <w:t>   9304, -9999, -999999, -9999, -9999, 123353, 2250, -999999</w:t>
      </w:r>
      <w:r w:rsidRPr="00E903C2">
        <w:rPr>
          <w:rFonts w:eastAsia="Times New Roman" w:cs="Times New Roman"/>
          <w:color w:val="000000"/>
          <w:sz w:val="18"/>
          <w:szCs w:val="18"/>
          <w:lang w:eastAsia="fr-FR"/>
        </w:rPr>
        <w:br/>
        <w:t>   9454, -9999, -999999, -9999, -9999, 123008, 2116, -999999</w:t>
      </w:r>
      <w:r w:rsidRPr="00E903C2">
        <w:rPr>
          <w:rFonts w:eastAsia="Times New Roman" w:cs="Times New Roman"/>
          <w:color w:val="000000"/>
          <w:sz w:val="18"/>
          <w:szCs w:val="18"/>
          <w:lang w:eastAsia="fr-FR"/>
        </w:rPr>
        <w:br/>
        <w:t>   9604, -9999, -999999, -9999, -9999, 120933, 1337, -999999</w:t>
      </w:r>
      <w:r w:rsidRPr="00E903C2">
        <w:rPr>
          <w:rFonts w:eastAsia="Times New Roman" w:cs="Times New Roman"/>
          <w:color w:val="000000"/>
          <w:sz w:val="18"/>
          <w:szCs w:val="18"/>
          <w:lang w:eastAsia="fr-FR"/>
        </w:rPr>
        <w:br/>
        <w:t>   9754, -9999, -999999, -9999, -9999, 119675, 1019, -999999</w:t>
      </w:r>
      <w:r w:rsidRPr="00E903C2">
        <w:rPr>
          <w:rFonts w:eastAsia="Times New Roman" w:cs="Times New Roman"/>
          <w:color w:val="000000"/>
          <w:sz w:val="18"/>
          <w:szCs w:val="18"/>
          <w:lang w:eastAsia="fr-FR"/>
        </w:rPr>
        <w:br/>
        <w:t>   9904, -9999, -999999, -9999, -9999, 122655, 2061, -999999</w:t>
      </w:r>
      <w:r w:rsidRPr="00E903C2">
        <w:rPr>
          <w:rFonts w:eastAsia="Times New Roman" w:cs="Times New Roman"/>
          <w:color w:val="000000"/>
          <w:sz w:val="18"/>
          <w:szCs w:val="18"/>
          <w:lang w:eastAsia="fr-FR"/>
        </w:rPr>
        <w:br/>
        <w:t>   10054, -9999, -999999, -9999, -9999, 124384, 3126, -999999</w:t>
      </w:r>
      <w:r w:rsidRPr="00E903C2">
        <w:rPr>
          <w:rFonts w:eastAsia="Times New Roman" w:cs="Times New Roman"/>
          <w:color w:val="000000"/>
          <w:sz w:val="18"/>
          <w:szCs w:val="18"/>
          <w:lang w:eastAsia="fr-FR"/>
        </w:rPr>
        <w:br/>
        <w:t>   10204, -9999, -999999, -9999, -9999, 124632, 3371, -999999</w:t>
      </w:r>
      <w:r w:rsidRPr="00E903C2">
        <w:rPr>
          <w:rFonts w:eastAsia="Times New Roman" w:cs="Times New Roman"/>
          <w:color w:val="000000"/>
          <w:sz w:val="18"/>
          <w:szCs w:val="18"/>
          <w:lang w:eastAsia="fr-FR"/>
        </w:rPr>
        <w:br/>
        <w:t>   10354, -9999, -999999, -9999, -9999, 121341, 1609, -999999</w:t>
      </w:r>
      <w:r w:rsidRPr="00E903C2">
        <w:rPr>
          <w:rFonts w:eastAsia="Times New Roman" w:cs="Times New Roman"/>
          <w:color w:val="000000"/>
          <w:sz w:val="18"/>
          <w:szCs w:val="18"/>
          <w:lang w:eastAsia="fr-FR"/>
        </w:rPr>
        <w:br/>
        <w:t>54001, 8, 2005, 02, 03, 0, 42.278, -70.613, 6978, 7043, 241.7, 65.5</w:t>
      </w:r>
      <w:r w:rsidRPr="00E903C2">
        <w:rPr>
          <w:rFonts w:eastAsia="Times New Roman" w:cs="Times New Roman"/>
          <w:color w:val="000000"/>
          <w:sz w:val="18"/>
          <w:szCs w:val="18"/>
          <w:lang w:eastAsia="fr-FR"/>
        </w:rPr>
        <w:br/>
        <w:t>   10118, 9999, -999999, -9999, -9999, 124458, 3205, -999999</w:t>
      </w:r>
      <w:r w:rsidRPr="00E903C2">
        <w:rPr>
          <w:rFonts w:eastAsia="Times New Roman" w:cs="Times New Roman"/>
          <w:color w:val="000000"/>
          <w:sz w:val="18"/>
          <w:szCs w:val="18"/>
          <w:lang w:eastAsia="fr-FR"/>
        </w:rPr>
        <w:br/>
        <w:t>   10268, -9999, -999999, -9999, -9999, 123160, 2421, -999999</w:t>
      </w:r>
      <w:r w:rsidRPr="00E903C2">
        <w:rPr>
          <w:rFonts w:eastAsia="Times New Roman" w:cs="Times New Roman"/>
          <w:color w:val="000000"/>
          <w:sz w:val="18"/>
          <w:szCs w:val="18"/>
          <w:lang w:eastAsia="fr-FR"/>
        </w:rPr>
        <w:br/>
        <w:t>   10418, -9999, -999999, -9999, -9999, 121221, 1582, -999999</w:t>
      </w:r>
      <w:r w:rsidRPr="00E903C2">
        <w:rPr>
          <w:rFonts w:eastAsia="Times New Roman" w:cs="Times New Roman"/>
          <w:color w:val="000000"/>
          <w:sz w:val="18"/>
          <w:szCs w:val="18"/>
          <w:lang w:eastAsia="fr-FR"/>
        </w:rPr>
        <w:br/>
        <w:t>   10568, -9999, -999999, -9999, -9999, 120950, 1523, -999999</w:t>
      </w:r>
      <w:r w:rsidRPr="00E903C2">
        <w:rPr>
          <w:rFonts w:eastAsia="Times New Roman" w:cs="Times New Roman"/>
          <w:color w:val="000000"/>
          <w:sz w:val="18"/>
          <w:szCs w:val="18"/>
          <w:lang w:eastAsia="fr-FR"/>
        </w:rPr>
        <w:br/>
        <w:t>   10718, -9999, -999999, -9999, -9999, 117339, 680, -999999</w:t>
      </w:r>
      <w:r w:rsidRPr="00E903C2">
        <w:rPr>
          <w:rFonts w:eastAsia="Times New Roman" w:cs="Times New Roman"/>
          <w:color w:val="000000"/>
          <w:sz w:val="18"/>
          <w:szCs w:val="18"/>
          <w:lang w:eastAsia="fr-FR"/>
        </w:rPr>
        <w:br/>
        <w:t>   10868, -9999, -999999, -9999, -9999, 122751, 2423, -999999</w:t>
      </w:r>
      <w:r w:rsidRPr="00E903C2">
        <w:rPr>
          <w:rFonts w:eastAsia="Times New Roman" w:cs="Times New Roman"/>
          <w:color w:val="000000"/>
          <w:sz w:val="18"/>
          <w:szCs w:val="18"/>
          <w:lang w:eastAsia="fr-FR"/>
        </w:rPr>
        <w:br/>
        <w:t>   11018, -9999, -999999, -9999, -9999, 124230, 3491, -999999</w:t>
      </w:r>
      <w:r w:rsidRPr="00E903C2">
        <w:rPr>
          <w:rFonts w:eastAsia="Times New Roman" w:cs="Times New Roman"/>
          <w:color w:val="000000"/>
          <w:sz w:val="18"/>
          <w:szCs w:val="18"/>
          <w:lang w:eastAsia="fr-FR"/>
        </w:rPr>
        <w:br/>
        <w:t>   11168, -9999, -999999, -9999, -9999, 124039, 3424, -999999</w:t>
      </w:r>
    </w:p>
    <w:p w14:paraId="150C2A75" w14:textId="77777777" w:rsidR="00D76F81" w:rsidRDefault="00D76F81" w:rsidP="00E903C2">
      <w:pPr>
        <w:jc w:val="left"/>
        <w:rPr>
          <w:rFonts w:eastAsia="Times New Roman" w:cs="Times New Roman"/>
          <w:color w:val="000000"/>
          <w:sz w:val="18"/>
          <w:szCs w:val="18"/>
          <w:lang w:eastAsia="fr-FR"/>
        </w:rPr>
      </w:pPr>
    </w:p>
    <w:p w14:paraId="02688FA6" w14:textId="1FE78A91" w:rsidR="00E903C2" w:rsidRPr="00E903C2" w:rsidRDefault="00D76F81" w:rsidP="00E903C2">
      <w:pPr>
        <w:jc w:val="left"/>
        <w:rPr>
          <w:rFonts w:eastAsia="Times New Roman" w:cs="Times New Roman"/>
          <w:sz w:val="18"/>
          <w:szCs w:val="18"/>
          <w:lang w:eastAsia="fr-FR"/>
        </w:rPr>
      </w:pPr>
      <w:r w:rsidRPr="00E903C2">
        <w:rPr>
          <w:rFonts w:eastAsia="Times New Roman" w:cs="Times New Roman"/>
          <w:i/>
          <w:iCs/>
          <w:color w:val="000000"/>
          <w:sz w:val="18"/>
          <w:szCs w:val="18"/>
          <w:lang w:eastAsia="fr-FR"/>
        </w:rPr>
        <w:t>{</w:t>
      </w:r>
      <w:r>
        <w:rPr>
          <w:rFonts w:eastAsia="Times New Roman" w:cs="Times New Roman"/>
          <w:i/>
          <w:iCs/>
          <w:color w:val="000000"/>
          <w:sz w:val="18"/>
          <w:szCs w:val="18"/>
          <w:lang w:eastAsia="fr-FR"/>
        </w:rPr>
        <w:t>Notez l’utilisation de facteurs d’échelle dans cet exemple</w:t>
      </w:r>
      <w:r w:rsidRPr="00E903C2">
        <w:rPr>
          <w:rFonts w:eastAsia="Times New Roman" w:cs="Times New Roman"/>
          <w:i/>
          <w:iCs/>
          <w:color w:val="000000"/>
          <w:sz w:val="18"/>
          <w:szCs w:val="18"/>
          <w:lang w:eastAsia="fr-FR"/>
        </w:rPr>
        <w:t>.}</w:t>
      </w:r>
      <w:r w:rsidRPr="00E903C2">
        <w:rPr>
          <w:rFonts w:eastAsia="Times New Roman" w:cs="Times New Roman"/>
          <w:color w:val="000000"/>
          <w:sz w:val="18"/>
          <w:szCs w:val="18"/>
          <w:shd w:val="clear" w:color="auto" w:fill="FFFFFF"/>
          <w:lang w:eastAsia="fr-FR"/>
        </w:rPr>
        <w:t> </w:t>
      </w:r>
      <w:r w:rsidR="00E903C2" w:rsidRPr="00E903C2">
        <w:rPr>
          <w:rFonts w:eastAsia="Times New Roman" w:cs="Times New Roman"/>
          <w:color w:val="000000"/>
          <w:sz w:val="18"/>
          <w:szCs w:val="18"/>
          <w:lang w:eastAsia="fr-FR"/>
        </w:rPr>
        <w:br/>
      </w:r>
      <w:r w:rsidR="00E903C2" w:rsidRPr="00E903C2">
        <w:rPr>
          <w:rFonts w:eastAsia="Times New Roman" w:cs="Times New Roman"/>
          <w:color w:val="000000"/>
          <w:sz w:val="18"/>
          <w:szCs w:val="18"/>
          <w:shd w:val="clear" w:color="auto" w:fill="FFFFFF"/>
          <w:lang w:eastAsia="fr-FR"/>
        </w:rPr>
        <w:t>____________________________________________________________________________ </w:t>
      </w:r>
      <w:r w:rsidR="00E903C2" w:rsidRPr="00E903C2">
        <w:rPr>
          <w:rFonts w:eastAsia="Times New Roman" w:cs="Times New Roman"/>
          <w:color w:val="000000"/>
          <w:sz w:val="18"/>
          <w:szCs w:val="18"/>
          <w:lang w:eastAsia="fr-FR"/>
        </w:rPr>
        <w:br/>
      </w:r>
    </w:p>
    <w:p w14:paraId="291E4A49" w14:textId="77777777" w:rsidR="00E903C2" w:rsidRDefault="00E903C2" w:rsidP="00C12D2B"/>
    <w:p w14:paraId="0988992B" w14:textId="77777777" w:rsidR="005907B8" w:rsidRPr="00E872DA" w:rsidRDefault="005907B8" w:rsidP="005907B8">
      <w:pPr>
        <w:widowControl w:val="0"/>
        <w:autoSpaceDE w:val="0"/>
        <w:autoSpaceDN w:val="0"/>
        <w:adjustRightInd w:val="0"/>
        <w:spacing w:after="240"/>
        <w:rPr>
          <w:rFonts w:cs="Times New Roman"/>
          <w:lang w:val="fr-FR"/>
        </w:rPr>
      </w:pPr>
      <w:r w:rsidRPr="00E872DA">
        <w:rPr>
          <w:rFonts w:cs="Times New Roman"/>
          <w:lang w:val="fr-FR"/>
        </w:rPr>
        <w:t>Exemple 2310</w:t>
      </w:r>
    </w:p>
    <w:p w14:paraId="5868BC1E" w14:textId="77777777" w:rsidR="005907B8" w:rsidRPr="00E872DA" w:rsidRDefault="005907B8" w:rsidP="005907B8">
      <w:pPr>
        <w:widowControl w:val="0"/>
        <w:autoSpaceDE w:val="0"/>
        <w:autoSpaceDN w:val="0"/>
        <w:adjustRightInd w:val="0"/>
        <w:spacing w:after="240"/>
        <w:rPr>
          <w:rFonts w:cs="Times New Roman"/>
          <w:lang w:val="fr-FR"/>
        </w:rPr>
      </w:pPr>
      <w:r w:rsidRPr="00E872DA">
        <w:rPr>
          <w:rFonts w:cs="Times New Roman"/>
          <w:lang w:val="fr-FR"/>
        </w:rPr>
        <w:t>Nom du fichier : LIDARO3_WP3_20040830_R0.ict</w:t>
      </w:r>
    </w:p>
    <w:p w14:paraId="10BB99BF" w14:textId="77777777" w:rsidR="00D76F81" w:rsidRDefault="006D641B" w:rsidP="006D641B">
      <w:pPr>
        <w:jc w:val="left"/>
        <w:rPr>
          <w:rFonts w:eastAsia="Times New Roman" w:cs="Times New Roman"/>
          <w:color w:val="000000"/>
          <w:sz w:val="18"/>
          <w:szCs w:val="18"/>
          <w:lang w:eastAsia="fr-FR"/>
        </w:rPr>
      </w:pPr>
      <w:r w:rsidRPr="006D641B">
        <w:rPr>
          <w:rFonts w:eastAsia="Times New Roman" w:cs="Times New Roman"/>
          <w:color w:val="000000"/>
          <w:sz w:val="18"/>
          <w:szCs w:val="18"/>
          <w:lang w:eastAsia="fr-FR"/>
        </w:rPr>
        <w:t>46, 2310</w:t>
      </w:r>
      <w:r w:rsidRPr="006D641B">
        <w:rPr>
          <w:rFonts w:eastAsia="Times New Roman" w:cs="Times New Roman"/>
          <w:color w:val="000000"/>
          <w:sz w:val="18"/>
          <w:szCs w:val="18"/>
          <w:lang w:eastAsia="fr-FR"/>
        </w:rPr>
        <w:br/>
        <w:t>Williams, Eric</w:t>
      </w:r>
      <w:r w:rsidRPr="006D641B">
        <w:rPr>
          <w:rFonts w:eastAsia="Times New Roman" w:cs="Times New Roman"/>
          <w:color w:val="000000"/>
          <w:sz w:val="18"/>
          <w:szCs w:val="18"/>
          <w:lang w:eastAsia="fr-FR"/>
        </w:rPr>
        <w:br/>
        <w:t>NOAA/Earth System Research Laboratory</w:t>
      </w:r>
      <w:r w:rsidRPr="006D641B">
        <w:rPr>
          <w:rFonts w:eastAsia="Times New Roman" w:cs="Times New Roman"/>
          <w:color w:val="000000"/>
          <w:sz w:val="18"/>
          <w:szCs w:val="18"/>
          <w:lang w:eastAsia="fr-FR"/>
        </w:rPr>
        <w:br/>
        <w:t>Ozone number density profile from WP3 aircraft LIDAR</w:t>
      </w:r>
      <w:r w:rsidRPr="006D641B">
        <w:rPr>
          <w:rFonts w:eastAsia="Times New Roman" w:cs="Times New Roman"/>
          <w:color w:val="000000"/>
          <w:sz w:val="18"/>
          <w:szCs w:val="18"/>
          <w:lang w:eastAsia="fr-FR"/>
        </w:rPr>
        <w:br/>
        <w:t>ICARTT_ITCT</w:t>
      </w:r>
      <w:r w:rsidRPr="006D641B">
        <w:rPr>
          <w:rFonts w:eastAsia="Times New Roman" w:cs="Times New Roman"/>
          <w:color w:val="000000"/>
          <w:sz w:val="18"/>
          <w:szCs w:val="18"/>
          <w:lang w:eastAsia="fr-FR"/>
        </w:rPr>
        <w:br/>
        <w:t>1, 1</w:t>
      </w:r>
      <w:r w:rsidRPr="006D641B">
        <w:rPr>
          <w:rFonts w:eastAsia="Times New Roman" w:cs="Times New Roman"/>
          <w:color w:val="000000"/>
          <w:sz w:val="18"/>
          <w:szCs w:val="18"/>
          <w:lang w:eastAsia="fr-FR"/>
        </w:rPr>
        <w:br/>
        <w:t>2004, 08, 30, 2009, 09, 04</w:t>
      </w:r>
      <w:r w:rsidRPr="006D641B">
        <w:rPr>
          <w:rFonts w:eastAsia="Times New Roman" w:cs="Times New Roman"/>
          <w:color w:val="000000"/>
          <w:sz w:val="18"/>
          <w:szCs w:val="18"/>
          <w:lang w:eastAsia="fr-FR"/>
        </w:rPr>
        <w:br/>
        <w:t>1</w:t>
      </w:r>
      <w:r w:rsidRPr="006D641B">
        <w:rPr>
          <w:rFonts w:eastAsia="Times New Roman" w:cs="Times New Roman"/>
          <w:color w:val="000000"/>
          <w:sz w:val="18"/>
          <w:szCs w:val="18"/>
          <w:lang w:eastAsia="fr-FR"/>
        </w:rPr>
        <w:br/>
        <w:t>Geo_Alt, meters, Geometric_altitude_of_observation</w:t>
      </w:r>
      <w:r w:rsidRPr="006D641B">
        <w:rPr>
          <w:rFonts w:eastAsia="Times New Roman" w:cs="Times New Roman"/>
          <w:color w:val="000000"/>
          <w:sz w:val="18"/>
          <w:szCs w:val="18"/>
          <w:lang w:eastAsia="fr-FR"/>
        </w:rPr>
        <w:br/>
        <w:t>UT_TIME, seconds, Elapsed_time_from_0_hours_on_day_given_by_date</w:t>
      </w:r>
      <w:r w:rsidRPr="006D641B">
        <w:rPr>
          <w:rFonts w:eastAsia="Times New Roman" w:cs="Times New Roman"/>
          <w:color w:val="000000"/>
          <w:sz w:val="18"/>
          <w:szCs w:val="18"/>
          <w:lang w:eastAsia="fr-FR"/>
        </w:rPr>
        <w:br/>
        <w:t>1 </w:t>
      </w:r>
      <w:r w:rsidRPr="006D641B">
        <w:rPr>
          <w:rFonts w:eastAsia="Times New Roman" w:cs="Times New Roman"/>
          <w:i/>
          <w:iCs/>
          <w:color w:val="000000"/>
          <w:sz w:val="18"/>
          <w:szCs w:val="18"/>
          <w:lang w:eastAsia="fr-FR"/>
        </w:rPr>
        <w:t>;{Number of PRIMARY variables}</w:t>
      </w:r>
      <w:r w:rsidRPr="006D641B">
        <w:rPr>
          <w:rFonts w:eastAsia="Times New Roman" w:cs="Times New Roman"/>
          <w:color w:val="000000"/>
          <w:sz w:val="18"/>
          <w:szCs w:val="18"/>
          <w:lang w:eastAsia="fr-FR"/>
        </w:rPr>
        <w:br/>
        <w:t>1.0e9</w:t>
      </w:r>
      <w:r w:rsidRPr="006D641B">
        <w:rPr>
          <w:rFonts w:eastAsia="Times New Roman" w:cs="Times New Roman"/>
          <w:color w:val="000000"/>
          <w:sz w:val="18"/>
          <w:szCs w:val="18"/>
          <w:lang w:eastAsia="fr-FR"/>
        </w:rPr>
        <w:br/>
        <w:t>-9999</w:t>
      </w:r>
      <w:r w:rsidRPr="006D641B">
        <w:rPr>
          <w:rFonts w:eastAsia="Times New Roman" w:cs="Times New Roman"/>
          <w:color w:val="000000"/>
          <w:sz w:val="18"/>
          <w:szCs w:val="18"/>
          <w:lang w:eastAsia="fr-FR"/>
        </w:rPr>
        <w:br/>
        <w:t>O3_NumDensity[], molecules/cc, Ozone_NumDensity_Array</w:t>
      </w:r>
      <w:r w:rsidRPr="006D641B">
        <w:rPr>
          <w:rFonts w:eastAsia="Times New Roman" w:cs="Times New Roman"/>
          <w:color w:val="000000"/>
          <w:sz w:val="18"/>
          <w:szCs w:val="18"/>
          <w:lang w:eastAsia="fr-FR"/>
        </w:rPr>
        <w:br/>
        <w:t>9 ;</w:t>
      </w:r>
      <w:r w:rsidRPr="006D641B">
        <w:rPr>
          <w:rFonts w:eastAsia="Times New Roman" w:cs="Times New Roman"/>
          <w:i/>
          <w:iCs/>
          <w:color w:val="000000"/>
          <w:sz w:val="18"/>
          <w:szCs w:val="18"/>
          <w:lang w:eastAsia="fr-FR"/>
        </w:rPr>
        <w:t>{Number of AUXILIARY variable}</w:t>
      </w:r>
      <w:r w:rsidRPr="006D641B">
        <w:rPr>
          <w:rFonts w:eastAsia="Times New Roman" w:cs="Times New Roman"/>
          <w:color w:val="000000"/>
          <w:sz w:val="18"/>
          <w:szCs w:val="18"/>
          <w:lang w:eastAsia="fr-FR"/>
        </w:rPr>
        <w:br/>
        <w:t>1.0, 1.0, 1.0, 1.0, 1.0, 1.0, 1.0, 1.0, 1.0</w:t>
      </w:r>
      <w:r w:rsidRPr="006D641B">
        <w:rPr>
          <w:rFonts w:eastAsia="Times New Roman" w:cs="Times New Roman"/>
          <w:color w:val="000000"/>
          <w:sz w:val="18"/>
          <w:szCs w:val="18"/>
          <w:lang w:eastAsia="fr-FR"/>
        </w:rPr>
        <w:br/>
        <w:t>-9999, –9999, -9999, –9999, -9999, –9999, -9999, –9999, -9999</w:t>
      </w:r>
      <w:r w:rsidRPr="006D641B">
        <w:rPr>
          <w:rFonts w:eastAsia="Times New Roman" w:cs="Times New Roman"/>
          <w:color w:val="000000"/>
          <w:sz w:val="18"/>
          <w:szCs w:val="18"/>
          <w:lang w:eastAsia="fr-FR"/>
        </w:rPr>
        <w:br/>
        <w:t>Num_Altitudes, none, number_of_altitudes_at_current_time_mark</w:t>
      </w:r>
      <w:r w:rsidRPr="006D641B">
        <w:rPr>
          <w:rFonts w:eastAsia="Times New Roman" w:cs="Times New Roman"/>
          <w:color w:val="000000"/>
          <w:sz w:val="18"/>
          <w:szCs w:val="18"/>
          <w:lang w:eastAsia="fr-FR"/>
        </w:rPr>
        <w:br/>
        <w:t>Geo_Alt_Begin, meters, geometric_altitude_at_which_data_begin</w:t>
      </w:r>
      <w:r w:rsidRPr="006D641B">
        <w:rPr>
          <w:rFonts w:eastAsia="Times New Roman" w:cs="Times New Roman"/>
          <w:color w:val="000000"/>
          <w:sz w:val="18"/>
          <w:szCs w:val="18"/>
          <w:lang w:eastAsia="fr-FR"/>
        </w:rPr>
        <w:br/>
        <w:t>Alt_Increment, meters, altitude_increment_between_observations</w:t>
      </w:r>
      <w:r w:rsidRPr="006D641B">
        <w:rPr>
          <w:rFonts w:eastAsia="Times New Roman" w:cs="Times New Roman"/>
          <w:color w:val="000000"/>
          <w:sz w:val="18"/>
          <w:szCs w:val="18"/>
          <w:lang w:eastAsia="fr-FR"/>
        </w:rPr>
        <w:br/>
        <w:t>Geo_Alt_Aircraft, meters, geometric_altitude_of_aircraft</w:t>
      </w:r>
      <w:r w:rsidRPr="006D641B">
        <w:rPr>
          <w:rFonts w:eastAsia="Times New Roman" w:cs="Times New Roman"/>
          <w:color w:val="000000"/>
          <w:sz w:val="18"/>
          <w:szCs w:val="18"/>
          <w:lang w:eastAsia="fr-FR"/>
        </w:rPr>
        <w:br/>
        <w:t>UT_hour, hours</w:t>
      </w:r>
      <w:r w:rsidRPr="006D641B">
        <w:rPr>
          <w:rFonts w:eastAsia="Times New Roman" w:cs="Times New Roman"/>
          <w:color w:val="000000"/>
          <w:sz w:val="18"/>
          <w:szCs w:val="18"/>
          <w:lang w:eastAsia="fr-FR"/>
        </w:rPr>
        <w:br/>
        <w:t>UT_min, minutes</w:t>
      </w:r>
      <w:r w:rsidRPr="006D641B">
        <w:rPr>
          <w:rFonts w:eastAsia="Times New Roman" w:cs="Times New Roman"/>
          <w:color w:val="000000"/>
          <w:sz w:val="18"/>
          <w:szCs w:val="18"/>
          <w:lang w:eastAsia="fr-FR"/>
        </w:rPr>
        <w:br/>
        <w:t>UT_sec, seconds</w:t>
      </w:r>
      <w:r w:rsidRPr="006D641B">
        <w:rPr>
          <w:rFonts w:eastAsia="Times New Roman" w:cs="Times New Roman"/>
          <w:color w:val="000000"/>
          <w:sz w:val="18"/>
          <w:szCs w:val="18"/>
          <w:lang w:eastAsia="fr-FR"/>
        </w:rPr>
        <w:br/>
        <w:t>Lon_aircraft, degrees_E</w:t>
      </w:r>
      <w:r w:rsidRPr="006D641B">
        <w:rPr>
          <w:rFonts w:eastAsia="Times New Roman" w:cs="Times New Roman"/>
          <w:color w:val="000000"/>
          <w:sz w:val="18"/>
          <w:szCs w:val="18"/>
          <w:lang w:eastAsia="fr-FR"/>
        </w:rPr>
        <w:br/>
        <w:t>Lat_aircraft, degrees_N</w:t>
      </w:r>
      <w:r w:rsidRPr="006D641B">
        <w:rPr>
          <w:rFonts w:eastAsia="Times New Roman" w:cs="Times New Roman"/>
          <w:color w:val="000000"/>
          <w:sz w:val="18"/>
          <w:szCs w:val="18"/>
          <w:lang w:eastAsia="fr-FR"/>
        </w:rPr>
        <w:br/>
        <w:t>0</w:t>
      </w:r>
      <w:r w:rsidRPr="006D641B">
        <w:rPr>
          <w:rFonts w:eastAsia="Times New Roman" w:cs="Times New Roman"/>
          <w:color w:val="000000"/>
          <w:sz w:val="18"/>
          <w:szCs w:val="18"/>
          <w:lang w:eastAsia="fr-FR"/>
        </w:rPr>
        <w:br/>
        <w:t>18</w:t>
      </w:r>
      <w:r w:rsidRPr="006D641B">
        <w:rPr>
          <w:rFonts w:eastAsia="Times New Roman" w:cs="Times New Roman"/>
          <w:color w:val="000000"/>
          <w:sz w:val="18"/>
          <w:szCs w:val="18"/>
          <w:lang w:eastAsia="fr-FR"/>
        </w:rPr>
        <w:br/>
        <w:t>PI_CONTACT_INFO: 325 Broadway, Boulder, CO 80305; 303-497-3226; eric.j.williams@noaa.gov</w:t>
      </w:r>
      <w:r w:rsidRPr="006D641B">
        <w:rPr>
          <w:rFonts w:eastAsia="Times New Roman" w:cs="Times New Roman"/>
          <w:color w:val="000000"/>
          <w:sz w:val="18"/>
          <w:szCs w:val="18"/>
          <w:lang w:eastAsia="fr-FR"/>
        </w:rPr>
        <w:br/>
        <w:t>PLATFORM: NOAA WP3</w:t>
      </w:r>
      <w:r w:rsidRPr="006D641B">
        <w:rPr>
          <w:rFonts w:eastAsia="Times New Roman" w:cs="Times New Roman"/>
          <w:color w:val="000000"/>
          <w:sz w:val="18"/>
          <w:szCs w:val="18"/>
          <w:lang w:eastAsia="fr-FR"/>
        </w:rPr>
        <w:br/>
      </w:r>
      <w:r w:rsidRPr="006D641B">
        <w:rPr>
          <w:rFonts w:eastAsia="Times New Roman" w:cs="Times New Roman"/>
          <w:color w:val="000000"/>
          <w:sz w:val="18"/>
          <w:szCs w:val="18"/>
          <w:lang w:eastAsia="fr-FR"/>
        </w:rPr>
        <w:lastRenderedPageBreak/>
        <w:t>LOCATION: Lat, Lon, and Alt data included in the data records</w:t>
      </w:r>
      <w:r w:rsidRPr="006D641B">
        <w:rPr>
          <w:rFonts w:eastAsia="Times New Roman" w:cs="Times New Roman"/>
          <w:color w:val="000000"/>
          <w:sz w:val="18"/>
          <w:szCs w:val="18"/>
          <w:lang w:eastAsia="fr-FR"/>
        </w:rPr>
        <w:br/>
        <w:t>ASSOCIATED_DATA: N/A</w:t>
      </w:r>
      <w:r w:rsidRPr="006D641B">
        <w:rPr>
          <w:rFonts w:eastAsia="Times New Roman" w:cs="Times New Roman"/>
          <w:color w:val="000000"/>
          <w:sz w:val="18"/>
          <w:szCs w:val="18"/>
          <w:lang w:eastAsia="fr-FR"/>
        </w:rPr>
        <w:br/>
        <w:t>INSTRUMENT_INFO: Differential absorption LIDAR. See Williams et al., BigScience, 42, p. 50-51, 2001</w:t>
      </w:r>
      <w:r w:rsidRPr="006D641B">
        <w:rPr>
          <w:rFonts w:eastAsia="Times New Roman" w:cs="Times New Roman"/>
          <w:color w:val="000000"/>
          <w:sz w:val="18"/>
          <w:szCs w:val="18"/>
          <w:lang w:eastAsia="fr-FR"/>
        </w:rPr>
        <w:br/>
        <w:t xml:space="preserve">DATA_INFO: The units are number density (#/cc). The vertical averaging interval is 975 m at 1-7 km above the aircraft and 2025 </w:t>
      </w:r>
      <w:r>
        <w:rPr>
          <w:rFonts w:eastAsia="Times New Roman" w:cs="Times New Roman"/>
          <w:color w:val="000000"/>
          <w:sz w:val="18"/>
          <w:szCs w:val="18"/>
          <w:lang w:eastAsia="fr-FR"/>
        </w:rPr>
        <w:tab/>
      </w:r>
      <w:r w:rsidRPr="006D641B">
        <w:rPr>
          <w:rFonts w:eastAsia="Times New Roman" w:cs="Times New Roman"/>
          <w:color w:val="000000"/>
          <w:sz w:val="18"/>
          <w:szCs w:val="18"/>
          <w:lang w:eastAsia="fr-FR"/>
        </w:rPr>
        <w:t>m &gt; 7 km above the aircraft. Horizontal averaging interval: 60 km.</w:t>
      </w:r>
      <w:r w:rsidRPr="006D641B">
        <w:rPr>
          <w:rFonts w:eastAsia="Times New Roman" w:cs="Times New Roman"/>
          <w:color w:val="000000"/>
          <w:sz w:val="18"/>
          <w:szCs w:val="18"/>
          <w:lang w:eastAsia="fr-FR"/>
        </w:rPr>
        <w:br/>
        <w:t>UNCERTAINTY: Contact PI</w:t>
      </w:r>
      <w:r w:rsidRPr="006D641B">
        <w:rPr>
          <w:rFonts w:eastAsia="Times New Roman" w:cs="Times New Roman"/>
          <w:color w:val="000000"/>
          <w:sz w:val="18"/>
          <w:szCs w:val="18"/>
          <w:lang w:eastAsia="fr-FR"/>
        </w:rPr>
        <w:br/>
        <w:t>ULOD_FLAG: -7777</w:t>
      </w:r>
      <w:r w:rsidRPr="006D641B">
        <w:rPr>
          <w:rFonts w:eastAsia="Times New Roman" w:cs="Times New Roman"/>
          <w:color w:val="000000"/>
          <w:sz w:val="18"/>
          <w:szCs w:val="18"/>
          <w:lang w:eastAsia="fr-FR"/>
        </w:rPr>
        <w:br/>
        <w:t>ULOD_VALUE: N/A</w:t>
      </w:r>
      <w:r w:rsidRPr="006D641B">
        <w:rPr>
          <w:rFonts w:eastAsia="Times New Roman" w:cs="Times New Roman"/>
          <w:color w:val="000000"/>
          <w:sz w:val="18"/>
          <w:szCs w:val="18"/>
          <w:lang w:eastAsia="fr-FR"/>
        </w:rPr>
        <w:br/>
        <w:t>LLOD_FLAG: -8888</w:t>
      </w:r>
      <w:r w:rsidRPr="006D641B">
        <w:rPr>
          <w:rFonts w:eastAsia="Times New Roman" w:cs="Times New Roman"/>
          <w:color w:val="000000"/>
          <w:sz w:val="18"/>
          <w:szCs w:val="18"/>
          <w:lang w:eastAsia="fr-FR"/>
        </w:rPr>
        <w:br/>
        <w:t>LLOD_VALUE: N/A</w:t>
      </w:r>
      <w:r w:rsidRPr="006D641B">
        <w:rPr>
          <w:rFonts w:eastAsia="Times New Roman" w:cs="Times New Roman"/>
          <w:color w:val="000000"/>
          <w:sz w:val="18"/>
          <w:szCs w:val="18"/>
          <w:lang w:eastAsia="fr-FR"/>
        </w:rPr>
        <w:br/>
        <w:t>DM_CONTACT_INFO: Contact PI</w:t>
      </w:r>
      <w:r w:rsidRPr="006D641B">
        <w:rPr>
          <w:rFonts w:eastAsia="Times New Roman" w:cs="Times New Roman"/>
          <w:color w:val="000000"/>
          <w:sz w:val="18"/>
          <w:szCs w:val="18"/>
          <w:lang w:eastAsia="fr-FR"/>
        </w:rPr>
        <w:br/>
        <w:t>PROJECT_INFO: ICARTT study; 1 July-15 August 2004</w:t>
      </w:r>
      <w:r w:rsidRPr="006D641B">
        <w:rPr>
          <w:rFonts w:eastAsia="Times New Roman" w:cs="Times New Roman"/>
          <w:color w:val="000000"/>
          <w:sz w:val="18"/>
          <w:szCs w:val="18"/>
          <w:lang w:eastAsia="fr-FR"/>
        </w:rPr>
        <w:br/>
        <w:t>STIPULATIONS_ON_USE: Use of these data requires PRIOR OK from the PI</w:t>
      </w:r>
      <w:r w:rsidRPr="006D641B">
        <w:rPr>
          <w:rFonts w:eastAsia="Times New Roman" w:cs="Times New Roman"/>
          <w:color w:val="000000"/>
          <w:sz w:val="18"/>
          <w:szCs w:val="18"/>
          <w:lang w:eastAsia="fr-FR"/>
        </w:rPr>
        <w:br/>
        <w:t>OTHER_COMMENTS: N/A</w:t>
      </w:r>
      <w:r w:rsidRPr="006D641B">
        <w:rPr>
          <w:rFonts w:eastAsia="Times New Roman" w:cs="Times New Roman"/>
          <w:color w:val="000000"/>
          <w:sz w:val="18"/>
          <w:szCs w:val="18"/>
          <w:lang w:eastAsia="fr-FR"/>
        </w:rPr>
        <w:br/>
        <w:t>REVISION: R0</w:t>
      </w:r>
      <w:r w:rsidRPr="006D641B">
        <w:rPr>
          <w:rFonts w:eastAsia="Times New Roman" w:cs="Times New Roman"/>
          <w:color w:val="000000"/>
          <w:sz w:val="18"/>
          <w:szCs w:val="18"/>
          <w:lang w:eastAsia="fr-FR"/>
        </w:rPr>
        <w:br/>
        <w:t>R0: No comments for this revision.</w:t>
      </w:r>
      <w:r w:rsidRPr="006D641B">
        <w:rPr>
          <w:rFonts w:eastAsia="Times New Roman" w:cs="Times New Roman"/>
          <w:color w:val="000000"/>
          <w:sz w:val="18"/>
          <w:szCs w:val="18"/>
          <w:lang w:eastAsia="fr-FR"/>
        </w:rPr>
        <w:br/>
        <w:t xml:space="preserve">UT_TIME, Num_Altitudes, Geo_Alt_Begin, Alt_Increment, Geo_Alt_Aircraft, UT_hour, UT_min, UT_sec, Lon_aircraft, </w:t>
      </w:r>
      <w:r>
        <w:rPr>
          <w:rFonts w:eastAsia="Times New Roman" w:cs="Times New Roman"/>
          <w:color w:val="000000"/>
          <w:sz w:val="18"/>
          <w:szCs w:val="18"/>
          <w:lang w:eastAsia="fr-FR"/>
        </w:rPr>
        <w:tab/>
      </w:r>
      <w:r w:rsidRPr="006D641B">
        <w:rPr>
          <w:rFonts w:eastAsia="Times New Roman" w:cs="Times New Roman"/>
          <w:color w:val="000000"/>
          <w:sz w:val="18"/>
          <w:szCs w:val="18"/>
          <w:lang w:eastAsia="fr-FR"/>
        </w:rPr>
        <w:t>Lat_aircraft, O3_NumDensity[]</w:t>
      </w:r>
      <w:r w:rsidRPr="006D641B">
        <w:rPr>
          <w:rFonts w:eastAsia="Times New Roman" w:cs="Times New Roman"/>
          <w:color w:val="000000"/>
          <w:sz w:val="18"/>
          <w:szCs w:val="18"/>
          <w:lang w:eastAsia="fr-FR"/>
        </w:rPr>
        <w:br/>
        <w:t>30335, 26, 12819, 75, 10389, 8, 25, 35, -133.24, -9.45</w:t>
      </w:r>
      <w:r w:rsidRPr="006D641B">
        <w:rPr>
          <w:rFonts w:eastAsia="Times New Roman" w:cs="Times New Roman"/>
          <w:color w:val="000000"/>
          <w:sz w:val="18"/>
          <w:szCs w:val="18"/>
          <w:lang w:eastAsia="fr-FR"/>
        </w:rPr>
        <w:br/>
        <w:t>   1340, 1519, 1660, 1779, 1868, 1939, 1973, 1992, 1989, 1955, 1934, 1897, 1817, 1721, 1619, 1514, 1434, 1343, 1258, 1203, 1140, 1088, 1037, 956, 892, 878</w:t>
      </w:r>
      <w:r w:rsidRPr="006D641B">
        <w:rPr>
          <w:rFonts w:eastAsia="Times New Roman" w:cs="Times New Roman"/>
          <w:color w:val="000000"/>
          <w:sz w:val="18"/>
          <w:szCs w:val="18"/>
          <w:lang w:eastAsia="fr-FR"/>
        </w:rPr>
        <w:br/>
        <w:t>30336, 22, 12819, 75, 10383, 8, 26, 0, -133.22, -9.93</w:t>
      </w:r>
      <w:r w:rsidRPr="006D641B">
        <w:rPr>
          <w:rFonts w:eastAsia="Times New Roman" w:cs="Times New Roman"/>
          <w:color w:val="000000"/>
          <w:sz w:val="18"/>
          <w:szCs w:val="18"/>
          <w:lang w:eastAsia="fr-FR"/>
        </w:rPr>
        <w:br/>
        <w:t>   1351, 1523, 1658, 1774, 1860,1930, 1962, 1974, 1966, 1932, 1909, 1877, 1803, 1706, 1600, 1493, 1407, 1310, -9999, -9999, 1094, 1045</w:t>
      </w:r>
    </w:p>
    <w:p w14:paraId="65D3787F" w14:textId="77777777" w:rsidR="00D76F81" w:rsidRDefault="00D76F81" w:rsidP="006D641B">
      <w:pPr>
        <w:jc w:val="left"/>
        <w:rPr>
          <w:rFonts w:eastAsia="Times New Roman" w:cs="Times New Roman"/>
          <w:color w:val="000000"/>
          <w:sz w:val="18"/>
          <w:szCs w:val="18"/>
          <w:lang w:eastAsia="fr-FR"/>
        </w:rPr>
      </w:pPr>
    </w:p>
    <w:p w14:paraId="4FD3C064" w14:textId="35E9BFB2" w:rsidR="005907B8" w:rsidRDefault="00D76F81" w:rsidP="006D641B">
      <w:pPr>
        <w:jc w:val="left"/>
        <w:rPr>
          <w:rFonts w:eastAsia="Times New Roman" w:cs="Times New Roman"/>
          <w:i/>
          <w:iCs/>
          <w:color w:val="000000"/>
          <w:sz w:val="18"/>
          <w:szCs w:val="18"/>
          <w:lang w:eastAsia="fr-FR"/>
        </w:rPr>
      </w:pPr>
      <w:r w:rsidRPr="006D641B">
        <w:rPr>
          <w:rFonts w:eastAsia="Times New Roman" w:cs="Times New Roman"/>
          <w:i/>
          <w:iCs/>
          <w:color w:val="000000"/>
          <w:sz w:val="18"/>
          <w:szCs w:val="18"/>
          <w:lang w:eastAsia="fr-FR"/>
        </w:rPr>
        <w:t>{</w:t>
      </w:r>
      <w:r>
        <w:rPr>
          <w:rFonts w:eastAsia="Times New Roman" w:cs="Times New Roman"/>
          <w:i/>
          <w:iCs/>
          <w:color w:val="000000"/>
          <w:sz w:val="18"/>
          <w:szCs w:val="18"/>
          <w:lang w:eastAsia="fr-FR"/>
        </w:rPr>
        <w:t>Notez que ce fichier utilise un facteur d’échelle (1e9) pour les données de densité car il serait encombrant d’ajouter une notation exponentielle à chaque valeur. Aussi, cet exemple a été adapté du document de la NASA et ne possède pas d’incertitude ou d’étiquettes associées aux données.}</w:t>
      </w:r>
      <w:r w:rsidR="006D641B" w:rsidRPr="006D641B">
        <w:rPr>
          <w:rFonts w:eastAsia="Times New Roman" w:cs="Times New Roman"/>
          <w:color w:val="000000"/>
          <w:sz w:val="18"/>
          <w:szCs w:val="18"/>
          <w:lang w:eastAsia="fr-FR"/>
        </w:rPr>
        <w:br/>
      </w:r>
      <w:r w:rsidR="006D641B" w:rsidRPr="006D641B">
        <w:rPr>
          <w:rFonts w:eastAsia="Times New Roman" w:cs="Times New Roman"/>
          <w:color w:val="000000"/>
          <w:sz w:val="18"/>
          <w:szCs w:val="18"/>
          <w:shd w:val="clear" w:color="auto" w:fill="FFFFFF"/>
          <w:lang w:eastAsia="fr-FR"/>
        </w:rPr>
        <w:t>____________________________________________________________________________ </w:t>
      </w:r>
      <w:r w:rsidR="006D641B" w:rsidRPr="006D641B">
        <w:rPr>
          <w:rFonts w:eastAsia="Times New Roman" w:cs="Times New Roman"/>
          <w:color w:val="000000"/>
          <w:sz w:val="18"/>
          <w:szCs w:val="18"/>
          <w:lang w:eastAsia="fr-FR"/>
        </w:rPr>
        <w:br/>
      </w:r>
    </w:p>
    <w:p w14:paraId="1DC986A6" w14:textId="77777777" w:rsidR="006D641B" w:rsidRDefault="006D641B" w:rsidP="006D641B">
      <w:pPr>
        <w:jc w:val="left"/>
        <w:rPr>
          <w:rFonts w:eastAsia="Times New Roman" w:cs="Times New Roman"/>
          <w:iCs/>
          <w:color w:val="000000"/>
          <w:szCs w:val="24"/>
          <w:lang w:eastAsia="fr-FR"/>
        </w:rPr>
      </w:pPr>
    </w:p>
    <w:p w14:paraId="5EFAE1A4" w14:textId="77777777" w:rsidR="00FD26F2" w:rsidRPr="00693EC8" w:rsidRDefault="00FD26F2" w:rsidP="00F3239F">
      <w:pPr>
        <w:pStyle w:val="Titre1"/>
        <w:rPr>
          <w:lang w:val="fr-FR"/>
        </w:rPr>
      </w:pPr>
      <w:bookmarkStart w:id="18" w:name="_Toc373407051"/>
      <w:r w:rsidRPr="00693EC8">
        <w:rPr>
          <w:lang w:val="fr-FR"/>
        </w:rPr>
        <w:t>2.5 Formats de fichiers pour des données aériennes non standard</w:t>
      </w:r>
      <w:bookmarkEnd w:id="18"/>
    </w:p>
    <w:p w14:paraId="59AF4C6F" w14:textId="7676899D" w:rsidR="00FD26F2" w:rsidRPr="00E872DA" w:rsidRDefault="00FD26F2" w:rsidP="00FD26F2">
      <w:pPr>
        <w:widowControl w:val="0"/>
        <w:autoSpaceDE w:val="0"/>
        <w:autoSpaceDN w:val="0"/>
        <w:adjustRightInd w:val="0"/>
        <w:spacing w:after="240"/>
        <w:rPr>
          <w:rFonts w:cs="Times New Roman"/>
          <w:lang w:val="fr-FR"/>
        </w:rPr>
      </w:pPr>
      <w:r w:rsidRPr="00E872DA">
        <w:rPr>
          <w:rFonts w:cs="Times New Roman"/>
          <w:lang w:val="fr-FR"/>
        </w:rPr>
        <w:t>Les données recueillies par satellite ne s’intègrent pas aisément dans</w:t>
      </w:r>
      <w:r w:rsidR="00D76F81">
        <w:rPr>
          <w:rFonts w:cs="Times New Roman"/>
          <w:lang w:val="fr-FR"/>
        </w:rPr>
        <w:t xml:space="preserve"> le format ICARRT. Le format de</w:t>
      </w:r>
      <w:r w:rsidRPr="00E872DA">
        <w:rPr>
          <w:rFonts w:cs="Times New Roman"/>
          <w:lang w:val="fr-FR"/>
        </w:rPr>
        <w:t xml:space="preserve"> données permet à chaque enregistrement de données d’être identifié par un</w:t>
      </w:r>
      <w:r>
        <w:rPr>
          <w:rFonts w:cs="Times New Roman"/>
          <w:lang w:val="fr-FR"/>
        </w:rPr>
        <w:t>e</w:t>
      </w:r>
      <w:r w:rsidRPr="00E872DA">
        <w:rPr>
          <w:rFonts w:cs="Times New Roman"/>
          <w:lang w:val="fr-FR"/>
        </w:rPr>
        <w:t xml:space="preserve"> unique </w:t>
      </w:r>
      <w:r>
        <w:rPr>
          <w:rFonts w:cs="Times New Roman"/>
          <w:lang w:val="fr-FR"/>
        </w:rPr>
        <w:t>étiquette de temps</w:t>
      </w:r>
      <w:r w:rsidR="00D76F81">
        <w:rPr>
          <w:rFonts w:cs="Times New Roman"/>
          <w:lang w:val="fr-FR"/>
        </w:rPr>
        <w:t>,</w:t>
      </w:r>
      <w:r w:rsidRPr="00E872DA">
        <w:rPr>
          <w:rFonts w:cs="Times New Roman"/>
          <w:lang w:val="fr-FR"/>
        </w:rPr>
        <w:t xml:space="preserve"> </w:t>
      </w:r>
      <w:r w:rsidR="00D76F81">
        <w:rPr>
          <w:rFonts w:cs="Times New Roman"/>
          <w:lang w:val="fr-FR"/>
        </w:rPr>
        <w:t>uniquement</w:t>
      </w:r>
      <w:r w:rsidRPr="00E872DA">
        <w:rPr>
          <w:rFonts w:cs="Times New Roman"/>
          <w:lang w:val="fr-FR"/>
        </w:rPr>
        <w:t xml:space="preserve"> </w:t>
      </w:r>
      <w:r w:rsidR="00D76F81">
        <w:rPr>
          <w:rFonts w:cs="Times New Roman"/>
          <w:lang w:val="fr-FR"/>
        </w:rPr>
        <w:t>lorsque</w:t>
      </w:r>
      <w:r w:rsidRPr="00E872DA">
        <w:rPr>
          <w:rFonts w:cs="Times New Roman"/>
          <w:lang w:val="fr-FR"/>
        </w:rPr>
        <w:t xml:space="preserve"> les données sont rapportées de façon continue à un intervalle de temps constant (p.ex. 1seconde). Dans le cas contraire, les temps de début et de fin doivent être rapportés et un intervalle de temps de 0 est inscrit à la ligne 8 de l’entête du fichier. Les données satellitaires sont uniques dans ce sens que, bien qu’elles soient enregistrées à un</w:t>
      </w:r>
      <w:r w:rsidR="00D76F81">
        <w:rPr>
          <w:rFonts w:cs="Times New Roman"/>
          <w:lang w:val="fr-FR"/>
        </w:rPr>
        <w:t xml:space="preserve"> intervalle de temps constant, </w:t>
      </w:r>
      <w:r w:rsidRPr="00E872DA">
        <w:rPr>
          <w:rFonts w:cs="Times New Roman"/>
          <w:lang w:val="fr-FR"/>
        </w:rPr>
        <w:t>d’important</w:t>
      </w:r>
      <w:r>
        <w:rPr>
          <w:rFonts w:cs="Times New Roman"/>
          <w:lang w:val="fr-FR"/>
        </w:rPr>
        <w:t>e</w:t>
      </w:r>
      <w:r w:rsidRPr="00E872DA">
        <w:rPr>
          <w:rFonts w:cs="Times New Roman"/>
          <w:lang w:val="fr-FR"/>
        </w:rPr>
        <w:t xml:space="preserve">s </w:t>
      </w:r>
      <w:r>
        <w:rPr>
          <w:rFonts w:cs="Times New Roman"/>
          <w:lang w:val="fr-FR"/>
        </w:rPr>
        <w:t>lacunes</w:t>
      </w:r>
      <w:r w:rsidRPr="00E872DA">
        <w:rPr>
          <w:rFonts w:cs="Times New Roman"/>
          <w:lang w:val="fr-FR"/>
        </w:rPr>
        <w:t xml:space="preserve"> dans les données peuvent subvenir. Ces absences de données peuvent être dues à des interférences avec les nuages, des changements de mode de visualisation (p.ex. </w:t>
      </w:r>
      <w:r w:rsidRPr="00DE5687">
        <w:rPr>
          <w:rFonts w:cs="Times New Roman"/>
          <w:lang w:val="fr-FR"/>
        </w:rPr>
        <w:t xml:space="preserve">observation </w:t>
      </w:r>
      <w:r>
        <w:rPr>
          <w:rFonts w:cs="Times New Roman"/>
          <w:lang w:val="fr-FR"/>
        </w:rPr>
        <w:t>en nadir</w:t>
      </w:r>
      <w:r w:rsidRPr="00E872DA">
        <w:rPr>
          <w:rFonts w:cs="Times New Roman"/>
          <w:lang w:val="fr-FR"/>
        </w:rPr>
        <w:t xml:space="preserve"> </w:t>
      </w:r>
      <w:r>
        <w:rPr>
          <w:rFonts w:cs="Times New Roman"/>
          <w:lang w:val="fr-FR"/>
        </w:rPr>
        <w:t>ou au limbe</w:t>
      </w:r>
      <w:r w:rsidRPr="00E872DA">
        <w:rPr>
          <w:rFonts w:cs="Times New Roman"/>
          <w:lang w:val="fr-FR"/>
        </w:rPr>
        <w:t xml:space="preserve">) ou d’autres considérations. </w:t>
      </w:r>
      <w:r>
        <w:rPr>
          <w:rFonts w:cs="Times New Roman"/>
          <w:lang w:val="fr-FR"/>
        </w:rPr>
        <w:t>Étant donné</w:t>
      </w:r>
      <w:r w:rsidRPr="00E872DA">
        <w:rPr>
          <w:rFonts w:cs="Times New Roman"/>
          <w:lang w:val="fr-FR"/>
        </w:rPr>
        <w:t xml:space="preserve"> l’important volume de données et </w:t>
      </w:r>
      <w:r>
        <w:rPr>
          <w:rFonts w:cs="Times New Roman"/>
          <w:lang w:val="fr-FR"/>
        </w:rPr>
        <w:t>la taille des fichiers associé</w:t>
      </w:r>
      <w:r w:rsidRPr="00E872DA">
        <w:rPr>
          <w:rFonts w:cs="Times New Roman"/>
          <w:lang w:val="fr-FR"/>
        </w:rPr>
        <w:t xml:space="preserve">s aux observations satellitaires, il ne serait pas judicieux de combler ces </w:t>
      </w:r>
      <w:r>
        <w:rPr>
          <w:rFonts w:cs="Times New Roman"/>
          <w:lang w:val="fr-FR"/>
        </w:rPr>
        <w:t>lacunes dans les données</w:t>
      </w:r>
      <w:r w:rsidRPr="00E872DA">
        <w:rPr>
          <w:rFonts w:cs="Times New Roman"/>
          <w:lang w:val="fr-FR"/>
        </w:rPr>
        <w:t xml:space="preserve"> par des valeurs de données manquantes. Il n’est également pas raisonnable de rapporter le temps de début et de fin car les données sont généralement collectées sur de très courtes échelles de temps (typiquement, inférieures à la seconde</w:t>
      </w:r>
      <w:r w:rsidRPr="00B03E9D">
        <w:rPr>
          <w:rFonts w:cs="Times New Roman"/>
          <w:lang w:val="fr-FR"/>
        </w:rPr>
        <w:t>), si bien que la question de l’intégration du temps ne se pose pas.</w:t>
      </w:r>
      <w:r w:rsidRPr="00E872DA">
        <w:rPr>
          <w:rFonts w:cs="Times New Roman"/>
          <w:lang w:val="fr-FR"/>
        </w:rPr>
        <w:t xml:space="preserve"> </w:t>
      </w:r>
      <w:r>
        <w:rPr>
          <w:rFonts w:cs="Times New Roman"/>
          <w:lang w:val="fr-FR"/>
        </w:rPr>
        <w:t>Au lieu de cela, l</w:t>
      </w:r>
      <w:r w:rsidRPr="00E872DA">
        <w:rPr>
          <w:rFonts w:cs="Times New Roman"/>
          <w:lang w:val="fr-FR"/>
        </w:rPr>
        <w:t xml:space="preserve">es fichiers de données satellitaires rapportent un </w:t>
      </w:r>
      <w:r w:rsidRPr="00E872DA">
        <w:rPr>
          <w:rFonts w:cs="Times New Roman"/>
          <w:b/>
          <w:lang w:val="fr-FR"/>
        </w:rPr>
        <w:t>intervalle de données</w:t>
      </w:r>
      <w:r w:rsidRPr="00E872DA">
        <w:rPr>
          <w:rFonts w:cs="Times New Roman"/>
          <w:lang w:val="fr-FR"/>
        </w:rPr>
        <w:t xml:space="preserve"> de -1 à la ligne 8 de l’entête. Cela signifie que chaque enregistrement de données s’identifie par un</w:t>
      </w:r>
      <w:r>
        <w:rPr>
          <w:rFonts w:cs="Times New Roman"/>
          <w:lang w:val="fr-FR"/>
        </w:rPr>
        <w:t>e étiquette de temps</w:t>
      </w:r>
      <w:r w:rsidRPr="00E872DA">
        <w:rPr>
          <w:rFonts w:cs="Times New Roman"/>
          <w:lang w:val="fr-FR"/>
        </w:rPr>
        <w:t xml:space="preserve"> unique, mais la chronologie réelle est discontinue. Le format ICARTT ne supporte </w:t>
      </w:r>
      <w:r w:rsidRPr="00E872DA">
        <w:rPr>
          <w:rFonts w:cs="Times New Roman"/>
          <w:b/>
          <w:lang w:val="fr-FR"/>
        </w:rPr>
        <w:t>d’intervalle de données</w:t>
      </w:r>
      <w:r w:rsidRPr="00E872DA">
        <w:rPr>
          <w:rFonts w:cs="Times New Roman"/>
          <w:lang w:val="fr-FR"/>
        </w:rPr>
        <w:t xml:space="preserve"> de -1 pour aucune autre mesure que celles provenant des instruments satellites.</w:t>
      </w:r>
    </w:p>
    <w:p w14:paraId="351421D4" w14:textId="539EE16B" w:rsidR="00FD26F2" w:rsidRDefault="00FD26F2" w:rsidP="00FD26F2">
      <w:pPr>
        <w:widowControl w:val="0"/>
        <w:autoSpaceDE w:val="0"/>
        <w:autoSpaceDN w:val="0"/>
        <w:adjustRightInd w:val="0"/>
        <w:spacing w:after="240"/>
        <w:rPr>
          <w:rFonts w:cs="Times New Roman"/>
          <w:lang w:val="fr-FR"/>
        </w:rPr>
      </w:pPr>
      <w:r w:rsidRPr="00E872DA">
        <w:rPr>
          <w:rFonts w:cs="Times New Roman"/>
          <w:lang w:val="fr-FR"/>
        </w:rPr>
        <w:lastRenderedPageBreak/>
        <w:t xml:space="preserve">Dans certains cas, le format standard </w:t>
      </w:r>
      <w:r w:rsidR="00891D3C" w:rsidRPr="00E872DA">
        <w:rPr>
          <w:rFonts w:cs="Times New Roman"/>
          <w:lang w:val="fr-FR"/>
        </w:rPr>
        <w:t xml:space="preserve">ICARTT </w:t>
      </w:r>
      <w:r w:rsidRPr="00E872DA">
        <w:rPr>
          <w:rFonts w:cs="Times New Roman"/>
          <w:lang w:val="fr-FR"/>
        </w:rPr>
        <w:t xml:space="preserve">des séries temporelles s’adapte difficilement à certaines données non standard. L’équipe de gestion des données doit considérer, au cas par cas, l’utilisation de </w:t>
      </w:r>
      <w:r>
        <w:rPr>
          <w:rFonts w:cs="Times New Roman"/>
          <w:lang w:val="fr-FR"/>
        </w:rPr>
        <w:t>fichiers standard</w:t>
      </w:r>
      <w:r w:rsidRPr="00E872DA">
        <w:rPr>
          <w:rFonts w:cs="Times New Roman"/>
          <w:lang w:val="fr-FR"/>
        </w:rPr>
        <w:t xml:space="preserve"> communs au sein de la communauté des utilisateurs, </w:t>
      </w:r>
      <w:r w:rsidRPr="00B03E9D">
        <w:rPr>
          <w:rFonts w:cs="Times New Roman"/>
          <w:lang w:val="fr-FR"/>
        </w:rPr>
        <w:t>avec l’accord préalable de l’équipe scientifique de la mission.</w:t>
      </w:r>
      <w:r w:rsidRPr="00E872DA">
        <w:rPr>
          <w:rFonts w:cs="Times New Roman"/>
          <w:lang w:val="fr-FR"/>
        </w:rPr>
        <w:t xml:space="preserve"> Par exemple, de nombreux ensembles de données issus de la modélisation stockent leurs données au format </w:t>
      </w:r>
      <w:r w:rsidRPr="00B03E9D">
        <w:rPr>
          <w:rFonts w:cs="Times New Roman"/>
          <w:lang w:val="fr-FR"/>
        </w:rPr>
        <w:t>NetCDF (</w:t>
      </w:r>
      <w:r>
        <w:rPr>
          <w:rFonts w:cs="Times New Roman"/>
          <w:lang w:val="fr-FR"/>
        </w:rPr>
        <w:t>« </w:t>
      </w:r>
      <w:r w:rsidRPr="00B03E9D">
        <w:rPr>
          <w:rFonts w:cs="Times New Roman"/>
          <w:lang w:val="fr-FR"/>
        </w:rPr>
        <w:t>Network Common Data Form</w:t>
      </w:r>
      <w:r>
        <w:rPr>
          <w:rFonts w:cs="Times New Roman"/>
          <w:lang w:val="fr-FR"/>
        </w:rPr>
        <w:t> »</w:t>
      </w:r>
      <w:r w:rsidRPr="00B03E9D">
        <w:rPr>
          <w:rFonts w:cs="Times New Roman"/>
          <w:lang w:val="fr-FR"/>
        </w:rPr>
        <w:t>),</w:t>
      </w:r>
      <w:r w:rsidRPr="00E872DA">
        <w:rPr>
          <w:rFonts w:cs="Times New Roman"/>
          <w:lang w:val="fr-FR"/>
        </w:rPr>
        <w:t xml:space="preserve"> lequel est de fait standard au sein de cette communauté. Cependant, le format</w:t>
      </w:r>
      <w:r>
        <w:rPr>
          <w:rFonts w:cs="Times New Roman"/>
          <w:lang w:val="fr-FR"/>
        </w:rPr>
        <w:t xml:space="preserve"> de données multidimensionnel</w:t>
      </w:r>
      <w:r w:rsidRPr="00E872DA">
        <w:rPr>
          <w:rFonts w:cs="Times New Roman"/>
          <w:lang w:val="fr-FR"/>
        </w:rPr>
        <w:t xml:space="preserve"> défini plus haut est capable de supporter ces ensembles de données et nous </w:t>
      </w:r>
      <w:r w:rsidRPr="00A86031">
        <w:rPr>
          <w:rFonts w:cs="Times New Roman"/>
          <w:lang w:val="fr-FR"/>
        </w:rPr>
        <w:t xml:space="preserve">laissons ce format </w:t>
      </w:r>
      <w:r w:rsidR="00891D3C">
        <w:rPr>
          <w:rFonts w:cs="Times New Roman"/>
          <w:lang w:val="fr-FR"/>
        </w:rPr>
        <w:t>en</w:t>
      </w:r>
      <w:r w:rsidRPr="00A86031">
        <w:rPr>
          <w:rFonts w:cs="Times New Roman"/>
          <w:lang w:val="fr-FR"/>
        </w:rPr>
        <w:t xml:space="preserve"> option</w:t>
      </w:r>
      <w:r w:rsidRPr="00E872DA">
        <w:rPr>
          <w:rFonts w:cs="Times New Roman"/>
          <w:lang w:val="fr-FR"/>
        </w:rPr>
        <w:t xml:space="preserve">. Pour certains instruments (p.ex. les lidars), les données sont disponibles en tant que fichiers d’images, habituellement sous des formats standard tels que GIF ou JPEG. Tous les logiciels </w:t>
      </w:r>
      <w:r>
        <w:rPr>
          <w:rFonts w:cs="Times New Roman"/>
          <w:lang w:val="fr-FR"/>
        </w:rPr>
        <w:t>permettant</w:t>
      </w:r>
      <w:r w:rsidRPr="00E872DA">
        <w:rPr>
          <w:rFonts w:cs="Times New Roman"/>
          <w:lang w:val="fr-FR"/>
        </w:rPr>
        <w:t xml:space="preserve"> de lire ou de composer ces formats n’autorisent pas l’ajout d’informations additionnelle</w:t>
      </w:r>
      <w:r>
        <w:rPr>
          <w:rFonts w:cs="Times New Roman"/>
          <w:lang w:val="fr-FR"/>
        </w:rPr>
        <w:t>s</w:t>
      </w:r>
      <w:r w:rsidRPr="00E872DA">
        <w:rPr>
          <w:rFonts w:cs="Times New Roman"/>
          <w:lang w:val="fr-FR"/>
        </w:rPr>
        <w:t xml:space="preserve"> sous forme de texte (comme l’entête p.ex.). Les noms de tels fichiers doivent donc intégrer le plus d’informations possibles. Si nécessaire, l’équipe de gestion des données </w:t>
      </w:r>
      <w:r>
        <w:rPr>
          <w:rFonts w:cs="Times New Roman"/>
          <w:lang w:val="fr-FR"/>
        </w:rPr>
        <w:t>doit</w:t>
      </w:r>
      <w:r w:rsidRPr="00E872DA">
        <w:rPr>
          <w:rFonts w:cs="Times New Roman"/>
          <w:lang w:val="fr-FR"/>
        </w:rPr>
        <w:t xml:space="preserve"> travailler en collaboration avec les chercheurs principaux responsable</w:t>
      </w:r>
      <w:r>
        <w:rPr>
          <w:rFonts w:cs="Times New Roman"/>
          <w:lang w:val="fr-FR"/>
        </w:rPr>
        <w:t>s</w:t>
      </w:r>
      <w:r w:rsidR="00891D3C">
        <w:rPr>
          <w:rFonts w:cs="Times New Roman"/>
          <w:lang w:val="fr-FR"/>
        </w:rPr>
        <w:t xml:space="preserve"> de</w:t>
      </w:r>
      <w:r w:rsidRPr="00E872DA">
        <w:rPr>
          <w:rFonts w:cs="Times New Roman"/>
          <w:lang w:val="fr-FR"/>
        </w:rPr>
        <w:t xml:space="preserve"> ces données pour parvenir à une solution mutuellement acceptable. </w:t>
      </w:r>
    </w:p>
    <w:p w14:paraId="5B58F687" w14:textId="77777777" w:rsidR="004C0967" w:rsidRPr="00E872DA" w:rsidRDefault="004C0967" w:rsidP="00FD26F2">
      <w:pPr>
        <w:widowControl w:val="0"/>
        <w:autoSpaceDE w:val="0"/>
        <w:autoSpaceDN w:val="0"/>
        <w:adjustRightInd w:val="0"/>
        <w:spacing w:after="240"/>
        <w:rPr>
          <w:rFonts w:cs="Times New Roman"/>
          <w:lang w:val="fr-FR"/>
        </w:rPr>
      </w:pPr>
    </w:p>
    <w:p w14:paraId="1646E76B" w14:textId="77777777" w:rsidR="00EB51D8" w:rsidRPr="00EE1B16" w:rsidRDefault="00EB51D8" w:rsidP="00F3239F">
      <w:pPr>
        <w:pStyle w:val="Titre1"/>
        <w:rPr>
          <w:lang w:val="fr-FR"/>
        </w:rPr>
      </w:pPr>
      <w:bookmarkStart w:id="19" w:name="_Toc373407052"/>
      <w:r w:rsidRPr="00EE1B16">
        <w:rPr>
          <w:lang w:val="fr-FR"/>
        </w:rPr>
        <w:t>2.6. Logiciels de balayage de fichier</w:t>
      </w:r>
      <w:bookmarkEnd w:id="19"/>
    </w:p>
    <w:p w14:paraId="3928A28D" w14:textId="113A95E6" w:rsidR="00EB51D8" w:rsidRPr="00E872DA" w:rsidRDefault="00EB51D8" w:rsidP="00EB51D8">
      <w:pPr>
        <w:widowControl w:val="0"/>
        <w:autoSpaceDE w:val="0"/>
        <w:autoSpaceDN w:val="0"/>
        <w:adjustRightInd w:val="0"/>
        <w:spacing w:after="240"/>
        <w:rPr>
          <w:rFonts w:cs="Times New Roman"/>
          <w:lang w:val="fr-FR"/>
        </w:rPr>
      </w:pPr>
      <w:r w:rsidRPr="00E872DA">
        <w:rPr>
          <w:rFonts w:cs="Times New Roman"/>
          <w:lang w:val="fr-FR"/>
        </w:rPr>
        <w:t>Une suite logicielle « FScan » a été développée pour le balayage de fichiers de données et pour vérifier si les fichiers sont conformes au format standard ICARTT. La fo</w:t>
      </w:r>
      <w:r>
        <w:rPr>
          <w:rFonts w:cs="Times New Roman"/>
          <w:lang w:val="fr-FR"/>
        </w:rPr>
        <w:t xml:space="preserve">nction de balayage effectue </w:t>
      </w:r>
      <w:r w:rsidRPr="00E872DA">
        <w:rPr>
          <w:rFonts w:cs="Times New Roman"/>
          <w:lang w:val="fr-FR"/>
        </w:rPr>
        <w:t xml:space="preserve">une vérification approfondie du fichier pour valider sa conformité ; le document est vérifié ligne par ligne, valeur par valeur et dans certains cas, lettre par lettre. Un rapport détaillé est généré, fournissant les messages d’erreur, s’il y en a, avec les lignes problématiques et les raisons de l’erreur. « FScan » offre une version en ligne ou autonome (voir les </w:t>
      </w:r>
      <w:r>
        <w:rPr>
          <w:rFonts w:cs="Times New Roman"/>
          <w:lang w:val="fr-FR"/>
        </w:rPr>
        <w:t>adresses web</w:t>
      </w:r>
      <w:r w:rsidRPr="00E872DA">
        <w:rPr>
          <w:rFonts w:cs="Times New Roman"/>
          <w:lang w:val="fr-FR"/>
        </w:rPr>
        <w:t xml:space="preserve"> ci-dessous). De plus amples détails sur FScan sont disponibles</w:t>
      </w:r>
      <w:r w:rsidR="00891D3C">
        <w:rPr>
          <w:rFonts w:cs="Times New Roman"/>
          <w:lang w:val="fr-FR"/>
        </w:rPr>
        <w:t xml:space="preserve"> (en anglais)</w:t>
      </w:r>
      <w:r w:rsidRPr="00E872DA">
        <w:rPr>
          <w:rFonts w:cs="Times New Roman"/>
          <w:lang w:val="fr-FR"/>
        </w:rPr>
        <w:t xml:space="preserve"> à :</w:t>
      </w:r>
    </w:p>
    <w:p w14:paraId="41192DC0" w14:textId="77777777" w:rsidR="00EB51D8" w:rsidRPr="00671FA2" w:rsidRDefault="00EB51D8" w:rsidP="00EB51D8">
      <w:pPr>
        <w:spacing w:line="0" w:lineRule="atLeast"/>
        <w:ind w:left="60"/>
        <w:rPr>
          <w:rFonts w:eastAsia="Times New Roman"/>
          <w:color w:val="000000"/>
        </w:rPr>
      </w:pPr>
      <w:r w:rsidRPr="00671FA2">
        <w:rPr>
          <w:rFonts w:eastAsia="Times New Roman"/>
          <w:color w:val="0000FF"/>
          <w:u w:val="single"/>
        </w:rPr>
        <w:t>http://www-air.larc.nasa.gov/missions/etc/helpFscan.html</w:t>
      </w:r>
      <w:r w:rsidRPr="00671FA2">
        <w:rPr>
          <w:rFonts w:eastAsia="Times New Roman"/>
          <w:color w:val="000000"/>
        </w:rPr>
        <w:t>.</w:t>
      </w:r>
    </w:p>
    <w:p w14:paraId="645E3B6D" w14:textId="77777777" w:rsidR="003E3368" w:rsidRDefault="003E3368" w:rsidP="006D641B">
      <w:pPr>
        <w:jc w:val="left"/>
        <w:rPr>
          <w:rFonts w:eastAsia="Times New Roman" w:cs="Times New Roman"/>
          <w:iCs/>
          <w:color w:val="000000"/>
          <w:szCs w:val="24"/>
          <w:lang w:eastAsia="fr-FR"/>
        </w:rPr>
      </w:pPr>
    </w:p>
    <w:p w14:paraId="7DFCFB5C" w14:textId="2DC86D64" w:rsidR="00EB51D8" w:rsidRDefault="00EB51D8" w:rsidP="006D641B">
      <w:pPr>
        <w:jc w:val="left"/>
        <w:rPr>
          <w:rFonts w:eastAsia="Times New Roman" w:cs="Times New Roman"/>
          <w:iCs/>
          <w:color w:val="000000"/>
          <w:szCs w:val="24"/>
          <w:lang w:eastAsia="fr-FR"/>
        </w:rPr>
      </w:pPr>
      <w:r>
        <w:rPr>
          <w:rFonts w:eastAsia="Times New Roman" w:cs="Times New Roman"/>
          <w:iCs/>
          <w:color w:val="000000"/>
          <w:szCs w:val="24"/>
          <w:lang w:eastAsia="fr-FR"/>
        </w:rPr>
        <w:t>Il existe deux versions disponibles pour le balayage des fichiers au format ICARTT :</w:t>
      </w:r>
    </w:p>
    <w:p w14:paraId="7D19626D" w14:textId="00730D1C" w:rsidR="00EB51D8" w:rsidRPr="00DC5730" w:rsidRDefault="00EB51D8" w:rsidP="00DC5730">
      <w:pPr>
        <w:numPr>
          <w:ilvl w:val="0"/>
          <w:numId w:val="1"/>
        </w:numPr>
        <w:tabs>
          <w:tab w:val="left" w:pos="240"/>
        </w:tabs>
        <w:spacing w:line="0" w:lineRule="atLeast"/>
        <w:ind w:left="240" w:hanging="230"/>
        <w:rPr>
          <w:rFonts w:eastAsia="Times New Roman"/>
        </w:rPr>
      </w:pPr>
      <w:r>
        <w:rPr>
          <w:rFonts w:eastAsia="Times New Roman" w:cs="Times New Roman"/>
          <w:iCs/>
          <w:color w:val="000000"/>
          <w:szCs w:val="24"/>
          <w:lang w:eastAsia="fr-FR"/>
        </w:rPr>
        <w:t xml:space="preserve"> Version en ligne : </w:t>
      </w:r>
      <w:r w:rsidR="00DC5730" w:rsidRPr="00671FA2">
        <w:rPr>
          <w:rFonts w:eastAsia="Times New Roman"/>
          <w:color w:val="0000FF"/>
          <w:u w:val="single"/>
        </w:rPr>
        <w:t>http://www-air.larc.nasa.gov/cgi-bin/fscan</w:t>
      </w:r>
    </w:p>
    <w:p w14:paraId="166BBC02" w14:textId="37213434" w:rsidR="00DC5730" w:rsidRDefault="00DC5730" w:rsidP="006D641B">
      <w:pPr>
        <w:jc w:val="left"/>
        <w:rPr>
          <w:rFonts w:eastAsia="Times New Roman"/>
          <w:color w:val="0000FF"/>
          <w:u w:val="single"/>
        </w:rPr>
      </w:pPr>
      <w:r>
        <w:rPr>
          <w:rFonts w:eastAsia="Times New Roman" w:cs="Times New Roman"/>
          <w:iCs/>
          <w:color w:val="000000"/>
          <w:szCs w:val="24"/>
          <w:lang w:eastAsia="fr-FR"/>
        </w:rPr>
        <w:t xml:space="preserve">2. Version autonome (Windows seulement) : </w:t>
      </w:r>
      <w:hyperlink r:id="rId11" w:history="1">
        <w:r w:rsidR="003D384A" w:rsidRPr="00941837">
          <w:rPr>
            <w:rStyle w:val="Lienhypertexte"/>
            <w:rFonts w:eastAsia="Times New Roman"/>
          </w:rPr>
          <w:t>http://www-air.larc.nasa.gov/missions/etc/wFscan.htm</w:t>
        </w:r>
      </w:hyperlink>
    </w:p>
    <w:p w14:paraId="203AD5BD" w14:textId="77777777" w:rsidR="003D384A" w:rsidRDefault="003D384A" w:rsidP="006D641B">
      <w:pPr>
        <w:jc w:val="left"/>
        <w:rPr>
          <w:rFonts w:eastAsia="Times New Roman"/>
          <w:color w:val="0000FF"/>
          <w:u w:val="single"/>
        </w:rPr>
      </w:pPr>
    </w:p>
    <w:p w14:paraId="3B0FF369" w14:textId="77777777" w:rsidR="00F3239F" w:rsidRDefault="00F3239F" w:rsidP="006D641B">
      <w:pPr>
        <w:jc w:val="left"/>
        <w:rPr>
          <w:rFonts w:eastAsia="Times New Roman"/>
          <w:color w:val="0000FF"/>
          <w:u w:val="single"/>
        </w:rPr>
      </w:pPr>
    </w:p>
    <w:p w14:paraId="6D177A20" w14:textId="0F954BBC" w:rsidR="003D384A" w:rsidRPr="00F3239F" w:rsidRDefault="00CC3809" w:rsidP="00F3239F">
      <w:pPr>
        <w:pStyle w:val="Titre1"/>
      </w:pPr>
      <w:bookmarkStart w:id="20" w:name="_Toc373407053"/>
      <w:r>
        <w:t>3</w:t>
      </w:r>
      <w:r w:rsidR="00891D3C">
        <w:t>.</w:t>
      </w:r>
      <w:r>
        <w:t xml:space="preserve"> </w:t>
      </w:r>
      <w:r w:rsidR="003D384A">
        <w:t>Bibliographie</w:t>
      </w:r>
      <w:bookmarkEnd w:id="20"/>
    </w:p>
    <w:p w14:paraId="2F09424A" w14:textId="6F1A9BBD" w:rsidR="003D384A" w:rsidRPr="003D384A" w:rsidRDefault="003D384A" w:rsidP="006D641B">
      <w:pPr>
        <w:jc w:val="left"/>
        <w:rPr>
          <w:rFonts w:eastAsia="Times New Roman" w:cs="Times New Roman"/>
          <w:iCs/>
          <w:color w:val="000000"/>
          <w:szCs w:val="24"/>
          <w:u w:val="single"/>
          <w:lang w:eastAsia="fr-FR"/>
        </w:rPr>
      </w:pPr>
      <w:r w:rsidRPr="003D384A">
        <w:rPr>
          <w:rFonts w:eastAsia="Times New Roman" w:cs="Times New Roman"/>
          <w:iCs/>
          <w:color w:val="000000"/>
          <w:szCs w:val="24"/>
          <w:u w:val="single"/>
          <w:lang w:eastAsia="fr-FR"/>
        </w:rPr>
        <w:t>Références relatives au document</w:t>
      </w:r>
    </w:p>
    <w:p w14:paraId="1DC0C7C0" w14:textId="77777777" w:rsidR="003D384A" w:rsidRDefault="003D384A" w:rsidP="006D641B">
      <w:pPr>
        <w:jc w:val="left"/>
        <w:rPr>
          <w:rFonts w:eastAsia="Times New Roman" w:cs="Times New Roman"/>
          <w:iCs/>
          <w:color w:val="000000"/>
          <w:szCs w:val="24"/>
          <w:lang w:eastAsia="fr-FR"/>
        </w:rPr>
      </w:pPr>
    </w:p>
    <w:p w14:paraId="378EFCF6" w14:textId="09C55A8D" w:rsidR="00AB0B0A" w:rsidRDefault="003D384A" w:rsidP="003D384A">
      <w:pPr>
        <w:numPr>
          <w:ilvl w:val="0"/>
          <w:numId w:val="2"/>
        </w:numPr>
        <w:tabs>
          <w:tab w:val="left" w:pos="340"/>
        </w:tabs>
        <w:spacing w:line="273" w:lineRule="auto"/>
        <w:ind w:right="3340" w:firstLine="10"/>
        <w:rPr>
          <w:rFonts w:eastAsia="Times New Roman"/>
        </w:rPr>
      </w:pPr>
      <w:r>
        <w:rPr>
          <w:rFonts w:eastAsia="Times New Roman" w:cs="Times New Roman"/>
          <w:iCs/>
          <w:color w:val="000000"/>
          <w:szCs w:val="24"/>
          <w:lang w:eastAsia="fr-FR"/>
        </w:rPr>
        <w:t xml:space="preserve"> </w:t>
      </w:r>
      <w:r w:rsidR="00AB0B0A">
        <w:rPr>
          <w:rFonts w:eastAsia="Times New Roman" w:cs="Times New Roman"/>
          <w:iCs/>
          <w:color w:val="000000"/>
          <w:szCs w:val="24"/>
          <w:lang w:eastAsia="fr-FR"/>
        </w:rPr>
        <w:t xml:space="preserve">Spécifications du format Maes de la </w:t>
      </w:r>
      <w:r w:rsidRPr="00671FA2">
        <w:rPr>
          <w:rFonts w:eastAsia="Times New Roman"/>
        </w:rPr>
        <w:t xml:space="preserve">NASA </w:t>
      </w:r>
      <w:r w:rsidR="00AB0B0A">
        <w:rPr>
          <w:rFonts w:eastAsia="Times New Roman"/>
        </w:rPr>
        <w:t xml:space="preserve">pour l’échange de données (en anglais) </w:t>
      </w:r>
      <w:r w:rsidRPr="00671FA2">
        <w:rPr>
          <w:rFonts w:eastAsia="Times New Roman"/>
        </w:rPr>
        <w:t>:</w:t>
      </w:r>
    </w:p>
    <w:p w14:paraId="6AD5A083" w14:textId="11E2EB51" w:rsidR="003D384A" w:rsidRPr="00671FA2" w:rsidRDefault="003D384A" w:rsidP="00AB0B0A">
      <w:pPr>
        <w:tabs>
          <w:tab w:val="left" w:pos="340"/>
        </w:tabs>
        <w:spacing w:line="273" w:lineRule="auto"/>
        <w:ind w:left="10" w:right="3340"/>
        <w:rPr>
          <w:rFonts w:eastAsia="Times New Roman"/>
        </w:rPr>
      </w:pPr>
      <w:r w:rsidRPr="00671FA2">
        <w:rPr>
          <w:rFonts w:eastAsia="Times New Roman"/>
          <w:color w:val="0000FF"/>
          <w:u w:val="single"/>
        </w:rPr>
        <w:t>http://espoarchive.nasa.gov/archive/docs/formatspec_2_0.html</w:t>
      </w:r>
    </w:p>
    <w:p w14:paraId="207BAF5D" w14:textId="77777777" w:rsidR="003D384A" w:rsidRPr="00671FA2" w:rsidRDefault="003D384A" w:rsidP="003D384A">
      <w:pPr>
        <w:spacing w:line="202" w:lineRule="exact"/>
        <w:rPr>
          <w:rFonts w:eastAsia="Times New Roman"/>
        </w:rPr>
      </w:pPr>
    </w:p>
    <w:p w14:paraId="44033A4F" w14:textId="02846BA0" w:rsidR="003D384A" w:rsidRPr="00671FA2" w:rsidRDefault="00090BD0" w:rsidP="003D384A">
      <w:pPr>
        <w:numPr>
          <w:ilvl w:val="0"/>
          <w:numId w:val="2"/>
        </w:numPr>
        <w:tabs>
          <w:tab w:val="left" w:pos="340"/>
        </w:tabs>
        <w:spacing w:line="0" w:lineRule="atLeast"/>
        <w:ind w:left="340" w:hanging="330"/>
        <w:rPr>
          <w:rFonts w:eastAsia="Times New Roman"/>
        </w:rPr>
      </w:pPr>
      <w:r>
        <w:rPr>
          <w:rFonts w:eastAsia="Times New Roman"/>
        </w:rPr>
        <w:t xml:space="preserve">Format d’archive de données </w:t>
      </w:r>
      <w:r w:rsidR="003D384A" w:rsidRPr="00671FA2">
        <w:rPr>
          <w:rFonts w:eastAsia="Times New Roman"/>
        </w:rPr>
        <w:t>NASA GTE</w:t>
      </w:r>
      <w:r>
        <w:rPr>
          <w:rFonts w:eastAsia="Times New Roman"/>
        </w:rPr>
        <w:t xml:space="preserve"> (en anglais) </w:t>
      </w:r>
      <w:r w:rsidR="003D384A" w:rsidRPr="00671FA2">
        <w:rPr>
          <w:rFonts w:eastAsia="Times New Roman"/>
        </w:rPr>
        <w:t>:</w:t>
      </w:r>
    </w:p>
    <w:p w14:paraId="4AE0B307" w14:textId="77777777" w:rsidR="003D384A" w:rsidRPr="00671FA2" w:rsidRDefault="003D384A" w:rsidP="003D384A">
      <w:pPr>
        <w:spacing w:line="33" w:lineRule="exact"/>
        <w:rPr>
          <w:rFonts w:eastAsia="Times New Roman"/>
        </w:rPr>
      </w:pPr>
    </w:p>
    <w:p w14:paraId="2940F494" w14:textId="77777777" w:rsidR="003D384A" w:rsidRPr="00671FA2" w:rsidRDefault="003D384A" w:rsidP="003D384A">
      <w:pPr>
        <w:spacing w:line="0" w:lineRule="atLeast"/>
        <w:rPr>
          <w:rFonts w:eastAsia="Times New Roman"/>
          <w:color w:val="0000FF"/>
          <w:u w:val="single"/>
        </w:rPr>
      </w:pPr>
      <w:r w:rsidRPr="00671FA2">
        <w:rPr>
          <w:rFonts w:eastAsia="Times New Roman"/>
          <w:color w:val="0000FF"/>
          <w:u w:val="single"/>
        </w:rPr>
        <w:lastRenderedPageBreak/>
        <w:t>http://www-gte.larc.nasa.gov/trace/TP_APP-E.htm</w:t>
      </w:r>
    </w:p>
    <w:p w14:paraId="3BF38DDC" w14:textId="77777777" w:rsidR="003D384A" w:rsidRPr="00671FA2" w:rsidRDefault="003D384A" w:rsidP="003D384A">
      <w:pPr>
        <w:spacing w:line="240" w:lineRule="exact"/>
        <w:rPr>
          <w:rFonts w:eastAsia="Times New Roman"/>
        </w:rPr>
      </w:pPr>
    </w:p>
    <w:p w14:paraId="0995FE54" w14:textId="11DAF2D1" w:rsidR="003D384A" w:rsidRPr="00671FA2" w:rsidRDefault="003D384A" w:rsidP="003D384A">
      <w:pPr>
        <w:spacing w:line="0" w:lineRule="atLeast"/>
        <w:rPr>
          <w:rFonts w:eastAsia="Times New Roman"/>
        </w:rPr>
      </w:pPr>
      <w:r w:rsidRPr="00671FA2">
        <w:rPr>
          <w:rFonts w:eastAsia="Times New Roman"/>
        </w:rPr>
        <w:t xml:space="preserve">[3] </w:t>
      </w:r>
      <w:r w:rsidR="00090BD0">
        <w:rPr>
          <w:rFonts w:eastAsia="Times New Roman"/>
        </w:rPr>
        <w:t xml:space="preserve">Document officiel du format de données ICARTT (en anglais) </w:t>
      </w:r>
      <w:r w:rsidRPr="00671FA2">
        <w:rPr>
          <w:rFonts w:eastAsia="Times New Roman"/>
        </w:rPr>
        <w:t>:</w:t>
      </w:r>
    </w:p>
    <w:p w14:paraId="5A4A81FA" w14:textId="77777777" w:rsidR="003D384A" w:rsidRPr="00671FA2" w:rsidRDefault="003D384A" w:rsidP="003D384A">
      <w:pPr>
        <w:spacing w:line="36" w:lineRule="exact"/>
        <w:rPr>
          <w:rFonts w:eastAsia="Times New Roman"/>
        </w:rPr>
      </w:pPr>
    </w:p>
    <w:p w14:paraId="77694D20" w14:textId="77777777" w:rsidR="003D384A" w:rsidRPr="00671FA2" w:rsidRDefault="003D384A" w:rsidP="003D384A">
      <w:pPr>
        <w:spacing w:line="0" w:lineRule="atLeast"/>
        <w:rPr>
          <w:rFonts w:eastAsia="Times New Roman"/>
          <w:color w:val="0000FF"/>
          <w:u w:val="single"/>
        </w:rPr>
      </w:pPr>
      <w:r w:rsidRPr="00671FA2">
        <w:rPr>
          <w:rFonts w:eastAsia="Times New Roman"/>
          <w:color w:val="0000FF"/>
          <w:u w:val="single"/>
        </w:rPr>
        <w:t>http://www-air.larc.nasa.gov/missions/etc/IcarttDataFormat.htm</w:t>
      </w:r>
    </w:p>
    <w:p w14:paraId="38B51476" w14:textId="1140D5BF" w:rsidR="003D384A" w:rsidRDefault="003D384A" w:rsidP="006D641B">
      <w:pPr>
        <w:jc w:val="left"/>
        <w:rPr>
          <w:rFonts w:eastAsia="Times New Roman" w:cs="Times New Roman"/>
          <w:iCs/>
          <w:color w:val="000000"/>
          <w:szCs w:val="24"/>
          <w:lang w:eastAsia="fr-FR"/>
        </w:rPr>
      </w:pPr>
    </w:p>
    <w:p w14:paraId="15E60E0B" w14:textId="77777777" w:rsidR="00C65640" w:rsidRDefault="00C65640" w:rsidP="006D641B">
      <w:pPr>
        <w:jc w:val="left"/>
        <w:rPr>
          <w:rFonts w:eastAsia="Times New Roman" w:cs="Times New Roman"/>
          <w:iCs/>
          <w:color w:val="000000"/>
          <w:szCs w:val="24"/>
          <w:lang w:eastAsia="fr-FR"/>
        </w:rPr>
      </w:pPr>
    </w:p>
    <w:p w14:paraId="7EF67B1F" w14:textId="77777777" w:rsidR="004C0967" w:rsidRDefault="004C0967" w:rsidP="006D641B">
      <w:pPr>
        <w:jc w:val="left"/>
        <w:rPr>
          <w:rFonts w:eastAsia="Times New Roman" w:cs="Times New Roman"/>
          <w:iCs/>
          <w:color w:val="000000"/>
          <w:szCs w:val="24"/>
          <w:lang w:eastAsia="fr-FR"/>
        </w:rPr>
      </w:pPr>
    </w:p>
    <w:p w14:paraId="35B57039" w14:textId="4264A86B" w:rsidR="00C65640" w:rsidRDefault="00C65640" w:rsidP="006D641B">
      <w:pPr>
        <w:jc w:val="left"/>
        <w:rPr>
          <w:rFonts w:eastAsia="Times New Roman" w:cs="Times New Roman"/>
          <w:iCs/>
          <w:color w:val="000000"/>
          <w:szCs w:val="24"/>
          <w:lang w:eastAsia="fr-FR"/>
        </w:rPr>
      </w:pPr>
      <w:r w:rsidRPr="00C65640">
        <w:rPr>
          <w:rFonts w:eastAsia="Times New Roman" w:cs="Times New Roman"/>
          <w:iCs/>
          <w:color w:val="000000"/>
          <w:szCs w:val="24"/>
          <w:u w:val="single"/>
          <w:lang w:eastAsia="fr-FR"/>
        </w:rPr>
        <w:t>Références pour de l’information complémentaire </w:t>
      </w:r>
      <w:r>
        <w:rPr>
          <w:rFonts w:eastAsia="Times New Roman" w:cs="Times New Roman"/>
          <w:iCs/>
          <w:color w:val="000000"/>
          <w:szCs w:val="24"/>
          <w:lang w:eastAsia="fr-FR"/>
        </w:rPr>
        <w:t xml:space="preserve">: </w:t>
      </w:r>
    </w:p>
    <w:p w14:paraId="30442C4F" w14:textId="77777777" w:rsidR="00C65640" w:rsidRDefault="00C65640" w:rsidP="006D641B">
      <w:pPr>
        <w:jc w:val="left"/>
        <w:rPr>
          <w:rFonts w:eastAsia="Times New Roman" w:cs="Times New Roman"/>
          <w:iCs/>
          <w:color w:val="000000"/>
          <w:szCs w:val="24"/>
          <w:lang w:eastAsia="fr-FR"/>
        </w:rPr>
      </w:pPr>
    </w:p>
    <w:p w14:paraId="36ED95E9" w14:textId="154E1BB4" w:rsidR="00C65640" w:rsidRPr="00671FA2" w:rsidRDefault="00891D3C" w:rsidP="00C65640">
      <w:pPr>
        <w:numPr>
          <w:ilvl w:val="0"/>
          <w:numId w:val="3"/>
        </w:numPr>
        <w:tabs>
          <w:tab w:val="left" w:pos="340"/>
        </w:tabs>
        <w:spacing w:line="254" w:lineRule="auto"/>
        <w:ind w:right="760" w:firstLine="10"/>
        <w:rPr>
          <w:rFonts w:eastAsia="Times New Roman"/>
        </w:rPr>
      </w:pPr>
      <w:r>
        <w:rPr>
          <w:rFonts w:eastAsia="Times New Roman"/>
        </w:rPr>
        <w:t>Campagne de l’</w:t>
      </w:r>
      <w:r w:rsidR="00C65640">
        <w:rPr>
          <w:rFonts w:eastAsia="Times New Roman"/>
        </w:rPr>
        <w:t xml:space="preserve"> « </w:t>
      </w:r>
      <w:r w:rsidR="00C65640" w:rsidRPr="00671FA2">
        <w:rPr>
          <w:rFonts w:eastAsia="Times New Roman"/>
        </w:rPr>
        <w:t>International Consortium for Atmospheric Research on Transport and Transformation</w:t>
      </w:r>
      <w:r w:rsidR="00C65640">
        <w:rPr>
          <w:rFonts w:eastAsia="Times New Roman"/>
        </w:rPr>
        <w:t xml:space="preserve"> » (ICARTT) (en anglais) </w:t>
      </w:r>
      <w:r w:rsidR="00C65640" w:rsidRPr="00671FA2">
        <w:rPr>
          <w:rFonts w:eastAsia="Times New Roman"/>
        </w:rPr>
        <w:t>:</w:t>
      </w:r>
    </w:p>
    <w:p w14:paraId="539CEE19" w14:textId="77777777" w:rsidR="00C65640" w:rsidRPr="00671FA2" w:rsidRDefault="00C65640" w:rsidP="00C65640">
      <w:pPr>
        <w:spacing w:line="1" w:lineRule="exact"/>
        <w:rPr>
          <w:rFonts w:eastAsia="Times New Roman"/>
        </w:rPr>
      </w:pPr>
    </w:p>
    <w:p w14:paraId="466728D9" w14:textId="77777777" w:rsidR="00C65640" w:rsidRPr="00671FA2" w:rsidRDefault="00C65640" w:rsidP="00C65640">
      <w:pPr>
        <w:spacing w:line="0" w:lineRule="atLeast"/>
        <w:rPr>
          <w:rFonts w:eastAsia="Times New Roman"/>
          <w:color w:val="0000FF"/>
          <w:u w:val="single"/>
        </w:rPr>
      </w:pPr>
      <w:r w:rsidRPr="00671FA2">
        <w:rPr>
          <w:rFonts w:eastAsia="Times New Roman"/>
          <w:color w:val="0000FF"/>
          <w:u w:val="single"/>
        </w:rPr>
        <w:t>http://www.esrl.noaa.gov/csd/ICARTT/</w:t>
      </w:r>
    </w:p>
    <w:p w14:paraId="7E96D8A8" w14:textId="77777777" w:rsidR="00C65640" w:rsidRPr="00671FA2" w:rsidRDefault="00C65640" w:rsidP="00C65640">
      <w:pPr>
        <w:spacing w:line="242" w:lineRule="exact"/>
        <w:rPr>
          <w:rFonts w:eastAsia="Times New Roman"/>
        </w:rPr>
      </w:pPr>
    </w:p>
    <w:p w14:paraId="7C029E56" w14:textId="1AAF143A" w:rsidR="00C65640" w:rsidRPr="00671FA2" w:rsidRDefault="00C65640" w:rsidP="00C65640">
      <w:pPr>
        <w:numPr>
          <w:ilvl w:val="0"/>
          <w:numId w:val="3"/>
        </w:numPr>
        <w:tabs>
          <w:tab w:val="left" w:pos="340"/>
        </w:tabs>
        <w:spacing w:line="0" w:lineRule="atLeast"/>
        <w:ind w:left="340" w:hanging="330"/>
        <w:rPr>
          <w:rFonts w:eastAsia="Times New Roman"/>
        </w:rPr>
      </w:pPr>
      <w:r>
        <w:rPr>
          <w:rFonts w:eastAsia="Times New Roman"/>
        </w:rPr>
        <w:t xml:space="preserve">Politique et plan de gestion des données </w:t>
      </w:r>
      <w:r w:rsidRPr="00671FA2">
        <w:rPr>
          <w:rFonts w:eastAsia="Times New Roman"/>
        </w:rPr>
        <w:t xml:space="preserve">ARCTAS </w:t>
      </w:r>
      <w:r>
        <w:rPr>
          <w:rFonts w:eastAsia="Times New Roman"/>
        </w:rPr>
        <w:t xml:space="preserve">(en anglais) </w:t>
      </w:r>
      <w:r w:rsidRPr="00671FA2">
        <w:rPr>
          <w:rFonts w:eastAsia="Times New Roman"/>
        </w:rPr>
        <w:t>:</w:t>
      </w:r>
    </w:p>
    <w:p w14:paraId="0B814C72" w14:textId="77777777" w:rsidR="00C65640" w:rsidRPr="00671FA2" w:rsidRDefault="00C65640" w:rsidP="00C65640">
      <w:pPr>
        <w:spacing w:line="33" w:lineRule="exact"/>
        <w:rPr>
          <w:rFonts w:eastAsia="Times New Roman"/>
        </w:rPr>
      </w:pPr>
    </w:p>
    <w:p w14:paraId="7A5E66FC" w14:textId="77777777" w:rsidR="00C65640" w:rsidRPr="00671FA2" w:rsidRDefault="00C65640" w:rsidP="00C65640">
      <w:pPr>
        <w:spacing w:line="0" w:lineRule="atLeast"/>
        <w:rPr>
          <w:rFonts w:eastAsia="Times New Roman"/>
          <w:color w:val="0000FF"/>
          <w:u w:val="single"/>
        </w:rPr>
      </w:pPr>
      <w:r w:rsidRPr="00671FA2">
        <w:rPr>
          <w:rFonts w:eastAsia="Times New Roman"/>
          <w:color w:val="0000FF"/>
          <w:u w:val="single"/>
        </w:rPr>
        <w:t>http://www-air.larc.nasa.gov/missions/arctas/docs/arctas_data_plan.pdf</w:t>
      </w:r>
    </w:p>
    <w:p w14:paraId="2A9DE2EB" w14:textId="77777777" w:rsidR="00C65640" w:rsidRDefault="00C65640" w:rsidP="006D641B">
      <w:pPr>
        <w:jc w:val="left"/>
        <w:rPr>
          <w:rFonts w:eastAsia="Times New Roman" w:cs="Times New Roman"/>
          <w:iCs/>
          <w:color w:val="000000"/>
          <w:szCs w:val="24"/>
          <w:lang w:eastAsia="fr-FR"/>
        </w:rPr>
      </w:pPr>
    </w:p>
    <w:p w14:paraId="06A0CAF5" w14:textId="03263B78" w:rsidR="00C65640" w:rsidRDefault="00A74158" w:rsidP="00C65640">
      <w:pPr>
        <w:numPr>
          <w:ilvl w:val="0"/>
          <w:numId w:val="4"/>
        </w:numPr>
        <w:tabs>
          <w:tab w:val="left" w:pos="340"/>
        </w:tabs>
        <w:spacing w:line="273" w:lineRule="auto"/>
        <w:ind w:right="2040" w:firstLine="10"/>
        <w:rPr>
          <w:rFonts w:eastAsia="Times New Roman"/>
        </w:rPr>
      </w:pPr>
      <w:r>
        <w:rPr>
          <w:rFonts w:eastAsia="Times New Roman"/>
        </w:rPr>
        <w:t>Politique et plan de gestion des données</w:t>
      </w:r>
      <w:r w:rsidRPr="00671FA2">
        <w:rPr>
          <w:rFonts w:eastAsia="Times New Roman"/>
        </w:rPr>
        <w:t xml:space="preserve"> </w:t>
      </w:r>
      <w:r w:rsidR="00C65640" w:rsidRPr="00671FA2">
        <w:rPr>
          <w:rFonts w:eastAsia="Times New Roman"/>
        </w:rPr>
        <w:t xml:space="preserve">MILAGRO </w:t>
      </w:r>
      <w:r>
        <w:rPr>
          <w:rFonts w:eastAsia="Times New Roman"/>
        </w:rPr>
        <w:t xml:space="preserve">(en anglais) </w:t>
      </w:r>
      <w:r w:rsidR="00C65640" w:rsidRPr="00671FA2">
        <w:rPr>
          <w:rFonts w:eastAsia="Times New Roman"/>
        </w:rPr>
        <w:t>:</w:t>
      </w:r>
    </w:p>
    <w:p w14:paraId="2D21D979" w14:textId="6EFED592" w:rsidR="00C65640" w:rsidRPr="00671FA2" w:rsidRDefault="00C65640" w:rsidP="00C65640">
      <w:pPr>
        <w:tabs>
          <w:tab w:val="left" w:pos="340"/>
        </w:tabs>
        <w:spacing w:line="273" w:lineRule="auto"/>
        <w:ind w:left="10" w:right="2040"/>
        <w:rPr>
          <w:rFonts w:eastAsia="Times New Roman"/>
        </w:rPr>
      </w:pPr>
      <w:r w:rsidRPr="00671FA2">
        <w:rPr>
          <w:rFonts w:eastAsia="Times New Roman"/>
          <w:color w:val="0000FF"/>
          <w:u w:val="single"/>
        </w:rPr>
        <w:t>http://www.eol.ucar.edu/projects/milagro/data/MILAGRO_DataPolicy.html</w:t>
      </w:r>
    </w:p>
    <w:p w14:paraId="12A1CCE2" w14:textId="77777777" w:rsidR="00C65640" w:rsidRDefault="00C65640" w:rsidP="006D641B">
      <w:pPr>
        <w:jc w:val="left"/>
        <w:rPr>
          <w:rFonts w:eastAsia="Times New Roman" w:cs="Times New Roman"/>
          <w:iCs/>
          <w:color w:val="000000"/>
          <w:szCs w:val="24"/>
          <w:lang w:eastAsia="fr-FR"/>
        </w:rPr>
      </w:pPr>
    </w:p>
    <w:p w14:paraId="66DBF5EF" w14:textId="77777777" w:rsidR="00CC3809" w:rsidRDefault="00CC3809" w:rsidP="006D641B">
      <w:pPr>
        <w:jc w:val="left"/>
        <w:rPr>
          <w:rFonts w:eastAsia="Times New Roman" w:cs="Times New Roman"/>
          <w:iCs/>
          <w:color w:val="000000"/>
          <w:szCs w:val="24"/>
          <w:lang w:eastAsia="fr-FR"/>
        </w:rPr>
      </w:pPr>
    </w:p>
    <w:p w14:paraId="1F76B4A8" w14:textId="3D957A3B" w:rsidR="00CC3809" w:rsidRDefault="00CC3809" w:rsidP="00F3239F">
      <w:pPr>
        <w:pStyle w:val="Titre1"/>
        <w:rPr>
          <w:lang w:eastAsia="fr-FR"/>
        </w:rPr>
      </w:pPr>
      <w:bookmarkStart w:id="21" w:name="_Toc373407054"/>
      <w:r w:rsidRPr="00CC3809">
        <w:rPr>
          <w:lang w:eastAsia="fr-FR"/>
        </w:rPr>
        <w:t>4. Adresse des auteurs</w:t>
      </w:r>
      <w:bookmarkEnd w:id="21"/>
    </w:p>
    <w:p w14:paraId="27FD5AEA" w14:textId="77777777" w:rsidR="00CC3809" w:rsidRDefault="00CC3809" w:rsidP="006D641B">
      <w:pPr>
        <w:jc w:val="left"/>
        <w:rPr>
          <w:rFonts w:eastAsia="Times New Roman" w:cs="Times New Roman"/>
          <w:iCs/>
          <w:color w:val="000000"/>
          <w:szCs w:val="24"/>
          <w:lang w:eastAsia="fr-FR"/>
        </w:rPr>
      </w:pPr>
    </w:p>
    <w:p w14:paraId="082CC1F4" w14:textId="77777777" w:rsidR="00CC3809" w:rsidRPr="00671FA2" w:rsidRDefault="00CC3809" w:rsidP="00CC3809">
      <w:pPr>
        <w:spacing w:line="344" w:lineRule="auto"/>
        <w:ind w:right="1680"/>
        <w:rPr>
          <w:rFonts w:eastAsia="Times New Roman"/>
        </w:rPr>
      </w:pPr>
      <w:r w:rsidRPr="00671FA2">
        <w:rPr>
          <w:rFonts w:eastAsia="Times New Roman"/>
        </w:rPr>
        <w:t xml:space="preserve">Ali Aknan, </w:t>
      </w:r>
      <w:r w:rsidRPr="00671FA2">
        <w:rPr>
          <w:rFonts w:eastAsia="Times New Roman"/>
          <w:color w:val="0000FF"/>
          <w:u w:val="single"/>
        </w:rPr>
        <w:t>ali.a.aknan@nasa.gov</w:t>
      </w:r>
      <w:r w:rsidRPr="00671FA2">
        <w:rPr>
          <w:rFonts w:eastAsia="Times New Roman"/>
        </w:rPr>
        <w:t xml:space="preserve">, NASA/LaRC, MS 927, Hampton, VA 23681 Gao Chen, </w:t>
      </w:r>
      <w:r w:rsidRPr="00671FA2">
        <w:rPr>
          <w:rFonts w:eastAsia="Times New Roman"/>
          <w:color w:val="0000FF"/>
          <w:u w:val="single"/>
        </w:rPr>
        <w:t>gao.chen@nasa.gov</w:t>
      </w:r>
      <w:r w:rsidRPr="00671FA2">
        <w:rPr>
          <w:rFonts w:eastAsia="Times New Roman"/>
        </w:rPr>
        <w:t>, NASA/LaRC, MS 483, Hampton, VA 23681</w:t>
      </w:r>
    </w:p>
    <w:p w14:paraId="381970A1" w14:textId="77777777" w:rsidR="00CC3809" w:rsidRPr="00671FA2" w:rsidRDefault="00CC3809" w:rsidP="00CC3809">
      <w:pPr>
        <w:spacing w:line="1" w:lineRule="exact"/>
        <w:rPr>
          <w:rFonts w:eastAsia="Times New Roman"/>
        </w:rPr>
      </w:pPr>
    </w:p>
    <w:p w14:paraId="430292CD" w14:textId="77777777" w:rsidR="00CC3809" w:rsidRPr="00671FA2" w:rsidRDefault="00CC3809" w:rsidP="00CC3809">
      <w:pPr>
        <w:spacing w:line="377" w:lineRule="auto"/>
        <w:ind w:right="420"/>
        <w:rPr>
          <w:rFonts w:eastAsia="Times New Roman"/>
        </w:rPr>
      </w:pPr>
      <w:r w:rsidRPr="00671FA2">
        <w:rPr>
          <w:rFonts w:eastAsia="Times New Roman"/>
        </w:rPr>
        <w:t xml:space="preserve">James Crawford, </w:t>
      </w:r>
      <w:r w:rsidRPr="00671FA2">
        <w:rPr>
          <w:rFonts w:eastAsia="Times New Roman"/>
          <w:color w:val="0000FF"/>
          <w:u w:val="single"/>
        </w:rPr>
        <w:t>james.h.crawford@nasa.gov</w:t>
      </w:r>
      <w:r w:rsidRPr="00671FA2">
        <w:rPr>
          <w:rFonts w:eastAsia="Times New Roman"/>
        </w:rPr>
        <w:t xml:space="preserve">, NASA/LaRC, MS 483, Hampton, VA 23681 Eric Williams, </w:t>
      </w:r>
      <w:r w:rsidRPr="00671FA2">
        <w:rPr>
          <w:rFonts w:eastAsia="Times New Roman"/>
          <w:color w:val="0000FF"/>
          <w:u w:val="single"/>
        </w:rPr>
        <w:t>eric.j.williams@noaa.gov</w:t>
      </w:r>
      <w:r w:rsidRPr="00671FA2">
        <w:rPr>
          <w:rFonts w:eastAsia="Times New Roman"/>
        </w:rPr>
        <w:t>, NOAA/ESRL, 325 Broadway, Boulder, CO 80305</w:t>
      </w:r>
    </w:p>
    <w:p w14:paraId="2A7EFE41" w14:textId="77777777" w:rsidR="00CC3809" w:rsidRDefault="00CC3809" w:rsidP="006D641B">
      <w:pPr>
        <w:jc w:val="left"/>
        <w:rPr>
          <w:rFonts w:eastAsia="Times New Roman" w:cs="Times New Roman"/>
          <w:iCs/>
          <w:color w:val="000000"/>
          <w:szCs w:val="24"/>
          <w:lang w:eastAsia="fr-FR"/>
        </w:rPr>
      </w:pPr>
    </w:p>
    <w:p w14:paraId="54C692CB" w14:textId="77777777" w:rsidR="00CC3809" w:rsidRDefault="00CC3809" w:rsidP="006D641B">
      <w:pPr>
        <w:jc w:val="left"/>
        <w:rPr>
          <w:rFonts w:eastAsia="Times New Roman" w:cs="Times New Roman"/>
          <w:iCs/>
          <w:color w:val="000000"/>
          <w:szCs w:val="24"/>
          <w:lang w:eastAsia="fr-FR"/>
        </w:rPr>
      </w:pPr>
    </w:p>
    <w:p w14:paraId="60FA6B28" w14:textId="1B40FF6A" w:rsidR="00CC3809" w:rsidRPr="00CC3809" w:rsidRDefault="00CC3809" w:rsidP="00F3239F">
      <w:pPr>
        <w:pStyle w:val="Titre1"/>
        <w:rPr>
          <w:lang w:eastAsia="fr-FR"/>
        </w:rPr>
      </w:pPr>
      <w:bookmarkStart w:id="22" w:name="_Toc373407055"/>
      <w:r w:rsidRPr="00CC3809">
        <w:rPr>
          <w:lang w:eastAsia="fr-FR"/>
        </w:rPr>
        <w:t>5. Annexe A</w:t>
      </w:r>
      <w:bookmarkEnd w:id="22"/>
    </w:p>
    <w:p w14:paraId="01EDCF94" w14:textId="77777777" w:rsidR="00CC3809" w:rsidRDefault="00CC3809" w:rsidP="006D641B">
      <w:pPr>
        <w:jc w:val="left"/>
        <w:rPr>
          <w:rFonts w:eastAsia="Times New Roman" w:cs="Times New Roman"/>
          <w:iCs/>
          <w:color w:val="000000"/>
          <w:szCs w:val="24"/>
          <w:lang w:eastAsia="fr-FR"/>
        </w:rPr>
      </w:pPr>
    </w:p>
    <w:p w14:paraId="27934427" w14:textId="57AA50F3" w:rsidR="00CC3809" w:rsidRDefault="00CC3809" w:rsidP="006D641B">
      <w:pPr>
        <w:jc w:val="left"/>
        <w:rPr>
          <w:rFonts w:eastAsia="Times New Roman" w:cs="Times New Roman"/>
          <w:iCs/>
          <w:color w:val="000000"/>
          <w:szCs w:val="24"/>
          <w:lang w:eastAsia="fr-FR"/>
        </w:rPr>
      </w:pPr>
      <w:r>
        <w:rPr>
          <w:rFonts w:eastAsia="Times New Roman" w:cs="Times New Roman"/>
          <w:iCs/>
          <w:color w:val="000000"/>
          <w:szCs w:val="24"/>
          <w:lang w:eastAsia="fr-FR"/>
        </w:rPr>
        <w:t>Glossaire des acronymes</w:t>
      </w:r>
    </w:p>
    <w:p w14:paraId="798EEBAE" w14:textId="77777777" w:rsidR="00222B9B" w:rsidRDefault="00222B9B" w:rsidP="006D641B">
      <w:pPr>
        <w:jc w:val="left"/>
        <w:rPr>
          <w:rFonts w:eastAsia="Times New Roman" w:cs="Times New Roman"/>
          <w:iCs/>
          <w:color w:val="000000"/>
          <w:szCs w:val="24"/>
          <w:lang w:eastAsia="fr-FR"/>
        </w:rPr>
      </w:pPr>
    </w:p>
    <w:p w14:paraId="7AF47C01" w14:textId="3651FFD1" w:rsidR="00222B9B" w:rsidRDefault="00222B9B" w:rsidP="00222B9B">
      <w:pPr>
        <w:jc w:val="left"/>
        <w:rPr>
          <w:rFonts w:eastAsia="Times New Roman" w:cs="Times New Roman"/>
          <w:iCs/>
          <w:color w:val="000000"/>
          <w:szCs w:val="24"/>
          <w:lang w:eastAsia="fr-FR"/>
        </w:rPr>
      </w:pPr>
      <w:r w:rsidRPr="00222B9B">
        <w:rPr>
          <w:rFonts w:eastAsia="Times New Roman" w:cs="Times New Roman"/>
          <w:iCs/>
          <w:color w:val="000000"/>
          <w:szCs w:val="24"/>
          <w:u w:val="single"/>
          <w:lang w:eastAsia="fr-FR"/>
        </w:rPr>
        <w:t>Acronyme</w:t>
      </w:r>
      <w:r>
        <w:rPr>
          <w:rFonts w:eastAsia="Times New Roman" w:cs="Times New Roman"/>
          <w:iCs/>
          <w:color w:val="000000"/>
          <w:szCs w:val="24"/>
          <w:lang w:eastAsia="fr-FR"/>
        </w:rPr>
        <w:t xml:space="preserve"> </w:t>
      </w:r>
      <w:r>
        <w:rPr>
          <w:rFonts w:eastAsia="Times New Roman" w:cs="Times New Roman"/>
          <w:iCs/>
          <w:color w:val="000000"/>
          <w:szCs w:val="24"/>
          <w:lang w:eastAsia="fr-FR"/>
        </w:rPr>
        <w:tab/>
      </w:r>
      <w:r>
        <w:rPr>
          <w:rFonts w:eastAsia="Times New Roman" w:cs="Times New Roman"/>
          <w:iCs/>
          <w:color w:val="000000"/>
          <w:szCs w:val="24"/>
          <w:lang w:eastAsia="fr-FR"/>
        </w:rPr>
        <w:tab/>
      </w:r>
      <w:r w:rsidRPr="00222B9B">
        <w:rPr>
          <w:rFonts w:eastAsia="Times New Roman" w:cs="Times New Roman"/>
          <w:iCs/>
          <w:color w:val="000000"/>
          <w:szCs w:val="24"/>
          <w:u w:val="single"/>
          <w:lang w:eastAsia="fr-FR"/>
        </w:rPr>
        <w:t>Description</w:t>
      </w:r>
    </w:p>
    <w:p w14:paraId="1F78BC7C" w14:textId="77777777" w:rsidR="00222B9B" w:rsidRDefault="00222B9B" w:rsidP="00222B9B">
      <w:pPr>
        <w:jc w:val="left"/>
        <w:rPr>
          <w:rFonts w:eastAsia="Times New Roman" w:cs="Times New Roman"/>
          <w:iCs/>
          <w:color w:val="000000"/>
          <w:szCs w:val="24"/>
          <w:lang w:eastAsia="fr-FR"/>
        </w:rPr>
      </w:pPr>
    </w:p>
    <w:p w14:paraId="4DF99F11" w14:textId="06832E16" w:rsidR="00222B9B" w:rsidRPr="00671FA2" w:rsidRDefault="00222B9B" w:rsidP="00222B9B">
      <w:pPr>
        <w:spacing w:line="0" w:lineRule="atLeast"/>
        <w:ind w:left="2120" w:hanging="2120"/>
        <w:rPr>
          <w:rFonts w:eastAsia="Times New Roman"/>
        </w:rPr>
      </w:pPr>
      <w:r>
        <w:rPr>
          <w:rFonts w:eastAsia="Times New Roman" w:cs="Times New Roman"/>
          <w:iCs/>
          <w:color w:val="000000"/>
          <w:szCs w:val="24"/>
          <w:lang w:eastAsia="fr-FR"/>
        </w:rPr>
        <w:t xml:space="preserve">ARCTAS </w:t>
      </w:r>
      <w:r>
        <w:rPr>
          <w:rFonts w:eastAsia="Times New Roman" w:cs="Times New Roman"/>
          <w:iCs/>
          <w:color w:val="000000"/>
          <w:szCs w:val="24"/>
          <w:lang w:eastAsia="fr-FR"/>
        </w:rPr>
        <w:tab/>
      </w:r>
      <w:r>
        <w:rPr>
          <w:rFonts w:eastAsia="Times New Roman" w:cs="Times New Roman"/>
          <w:iCs/>
          <w:color w:val="000000"/>
          <w:szCs w:val="24"/>
          <w:lang w:eastAsia="fr-FR"/>
        </w:rPr>
        <w:tab/>
        <w:t xml:space="preserve">« Arctic Research of the Composition of the </w:t>
      </w:r>
      <w:r w:rsidRPr="00671FA2">
        <w:rPr>
          <w:rFonts w:eastAsia="Times New Roman"/>
        </w:rPr>
        <w:t>Arctic Research of the Composition of the Troposphere from Aircraft and</w:t>
      </w:r>
      <w:r>
        <w:rPr>
          <w:rFonts w:eastAsia="Times New Roman"/>
        </w:rPr>
        <w:t xml:space="preserve"> Satellites »</w:t>
      </w:r>
    </w:p>
    <w:p w14:paraId="7C582497" w14:textId="77777777" w:rsidR="00222B9B" w:rsidRPr="00671FA2" w:rsidRDefault="00222B9B" w:rsidP="00222B9B">
      <w:pPr>
        <w:spacing w:line="36" w:lineRule="exact"/>
        <w:rPr>
          <w:rFonts w:eastAsia="Times New Roman"/>
        </w:rPr>
      </w:pPr>
    </w:p>
    <w:p w14:paraId="724B24A8" w14:textId="37D60B71" w:rsidR="00222B9B" w:rsidRDefault="008A19AE" w:rsidP="00222B9B">
      <w:pPr>
        <w:jc w:val="left"/>
        <w:rPr>
          <w:rFonts w:eastAsia="Times New Roman" w:cs="Times New Roman"/>
          <w:iCs/>
          <w:color w:val="000000"/>
          <w:szCs w:val="24"/>
          <w:lang w:eastAsia="fr-FR"/>
        </w:rPr>
      </w:pPr>
      <w:r>
        <w:rPr>
          <w:rFonts w:eastAsia="Times New Roman" w:cs="Times New Roman"/>
          <w:iCs/>
          <w:color w:val="000000"/>
          <w:szCs w:val="24"/>
          <w:lang w:eastAsia="fr-FR"/>
        </w:rPr>
        <w:t>UE</w:t>
      </w:r>
      <w:r>
        <w:rPr>
          <w:rFonts w:eastAsia="Times New Roman" w:cs="Times New Roman"/>
          <w:iCs/>
          <w:color w:val="000000"/>
          <w:szCs w:val="24"/>
          <w:lang w:eastAsia="fr-FR"/>
        </w:rPr>
        <w:tab/>
      </w:r>
      <w:r>
        <w:rPr>
          <w:rFonts w:eastAsia="Times New Roman" w:cs="Times New Roman"/>
          <w:iCs/>
          <w:color w:val="000000"/>
          <w:szCs w:val="24"/>
          <w:lang w:eastAsia="fr-FR"/>
        </w:rPr>
        <w:tab/>
      </w:r>
      <w:r>
        <w:rPr>
          <w:rFonts w:eastAsia="Times New Roman" w:cs="Times New Roman"/>
          <w:iCs/>
          <w:color w:val="000000"/>
          <w:szCs w:val="24"/>
          <w:lang w:eastAsia="fr-FR"/>
        </w:rPr>
        <w:tab/>
        <w:t>Union Européenne</w:t>
      </w:r>
    </w:p>
    <w:p w14:paraId="48993012" w14:textId="295EB63F" w:rsidR="008A19AE" w:rsidRDefault="008A19AE" w:rsidP="00222B9B">
      <w:pPr>
        <w:jc w:val="left"/>
        <w:rPr>
          <w:rFonts w:eastAsia="Times New Roman" w:cs="Times New Roman"/>
          <w:iCs/>
          <w:color w:val="000000"/>
          <w:szCs w:val="24"/>
          <w:lang w:eastAsia="fr-FR"/>
        </w:rPr>
      </w:pPr>
      <w:r>
        <w:rPr>
          <w:rFonts w:eastAsia="Times New Roman" w:cs="Times New Roman"/>
          <w:iCs/>
          <w:color w:val="000000"/>
          <w:szCs w:val="24"/>
          <w:lang w:eastAsia="fr-FR"/>
        </w:rPr>
        <w:t>GPS</w:t>
      </w:r>
      <w:r>
        <w:rPr>
          <w:rFonts w:eastAsia="Times New Roman" w:cs="Times New Roman"/>
          <w:iCs/>
          <w:color w:val="000000"/>
          <w:szCs w:val="24"/>
          <w:lang w:eastAsia="fr-FR"/>
        </w:rPr>
        <w:tab/>
      </w:r>
      <w:r>
        <w:rPr>
          <w:rFonts w:eastAsia="Times New Roman" w:cs="Times New Roman"/>
          <w:iCs/>
          <w:color w:val="000000"/>
          <w:szCs w:val="24"/>
          <w:lang w:eastAsia="fr-FR"/>
        </w:rPr>
        <w:tab/>
      </w:r>
      <w:r>
        <w:rPr>
          <w:rFonts w:eastAsia="Times New Roman" w:cs="Times New Roman"/>
          <w:iCs/>
          <w:color w:val="000000"/>
          <w:szCs w:val="24"/>
          <w:lang w:eastAsia="fr-FR"/>
        </w:rPr>
        <w:tab/>
        <w:t>« Global Positioning System », assistant de navigation</w:t>
      </w:r>
    </w:p>
    <w:p w14:paraId="3CDA9A50" w14:textId="11BE596A" w:rsidR="008A19AE" w:rsidRDefault="0081706D" w:rsidP="00222B9B">
      <w:pPr>
        <w:jc w:val="left"/>
        <w:rPr>
          <w:rFonts w:eastAsia="Times New Roman" w:cs="Times New Roman"/>
          <w:iCs/>
          <w:color w:val="000000"/>
          <w:szCs w:val="24"/>
          <w:lang w:eastAsia="fr-FR"/>
        </w:rPr>
      </w:pPr>
      <w:r>
        <w:rPr>
          <w:rFonts w:eastAsia="Times New Roman" w:cs="Times New Roman"/>
          <w:iCs/>
          <w:color w:val="000000"/>
          <w:szCs w:val="24"/>
          <w:lang w:eastAsia="fr-FR"/>
        </w:rPr>
        <w:t>GTE</w:t>
      </w:r>
      <w:r>
        <w:rPr>
          <w:rFonts w:eastAsia="Times New Roman" w:cs="Times New Roman"/>
          <w:iCs/>
          <w:color w:val="000000"/>
          <w:szCs w:val="24"/>
          <w:lang w:eastAsia="fr-FR"/>
        </w:rPr>
        <w:tab/>
      </w:r>
      <w:r>
        <w:rPr>
          <w:rFonts w:eastAsia="Times New Roman" w:cs="Times New Roman"/>
          <w:iCs/>
          <w:color w:val="000000"/>
          <w:szCs w:val="24"/>
          <w:lang w:eastAsia="fr-FR"/>
        </w:rPr>
        <w:tab/>
      </w:r>
      <w:r>
        <w:rPr>
          <w:rFonts w:eastAsia="Times New Roman" w:cs="Times New Roman"/>
          <w:iCs/>
          <w:color w:val="000000"/>
          <w:szCs w:val="24"/>
          <w:lang w:eastAsia="fr-FR"/>
        </w:rPr>
        <w:tab/>
        <w:t>« Global Tropospheric Experiment »</w:t>
      </w:r>
    </w:p>
    <w:p w14:paraId="4E78F613" w14:textId="36FA508D" w:rsidR="0081706D" w:rsidRDefault="0081706D" w:rsidP="00222B9B">
      <w:pPr>
        <w:jc w:val="left"/>
        <w:rPr>
          <w:rFonts w:eastAsia="Times New Roman" w:cs="Times New Roman"/>
          <w:iCs/>
          <w:color w:val="000000"/>
          <w:szCs w:val="24"/>
          <w:lang w:eastAsia="fr-FR"/>
        </w:rPr>
      </w:pPr>
      <w:r>
        <w:rPr>
          <w:rFonts w:eastAsia="Times New Roman" w:cs="Times New Roman"/>
          <w:iCs/>
          <w:color w:val="000000"/>
          <w:szCs w:val="24"/>
          <w:lang w:eastAsia="fr-FR"/>
        </w:rPr>
        <w:t>Hz</w:t>
      </w:r>
      <w:r>
        <w:rPr>
          <w:rFonts w:eastAsia="Times New Roman" w:cs="Times New Roman"/>
          <w:iCs/>
          <w:color w:val="000000"/>
          <w:szCs w:val="24"/>
          <w:lang w:eastAsia="fr-FR"/>
        </w:rPr>
        <w:tab/>
      </w:r>
      <w:r>
        <w:rPr>
          <w:rFonts w:eastAsia="Times New Roman" w:cs="Times New Roman"/>
          <w:iCs/>
          <w:color w:val="000000"/>
          <w:szCs w:val="24"/>
          <w:lang w:eastAsia="fr-FR"/>
        </w:rPr>
        <w:tab/>
      </w:r>
      <w:r>
        <w:rPr>
          <w:rFonts w:eastAsia="Times New Roman" w:cs="Times New Roman"/>
          <w:iCs/>
          <w:color w:val="000000"/>
          <w:szCs w:val="24"/>
          <w:lang w:eastAsia="fr-FR"/>
        </w:rPr>
        <w:tab/>
        <w:t>Hertz</w:t>
      </w:r>
    </w:p>
    <w:p w14:paraId="11850415" w14:textId="3D05C0CE" w:rsidR="0081706D" w:rsidRDefault="0081706D"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lastRenderedPageBreak/>
        <w:t>ICARTT</w:t>
      </w:r>
      <w:r>
        <w:rPr>
          <w:rFonts w:eastAsia="Times New Roman" w:cs="Times New Roman"/>
          <w:iCs/>
          <w:color w:val="000000"/>
          <w:szCs w:val="24"/>
          <w:lang w:eastAsia="fr-FR"/>
        </w:rPr>
        <w:tab/>
      </w:r>
      <w:r>
        <w:rPr>
          <w:rFonts w:eastAsia="Times New Roman" w:cs="Times New Roman"/>
          <w:iCs/>
          <w:color w:val="000000"/>
          <w:szCs w:val="24"/>
          <w:lang w:eastAsia="fr-FR"/>
        </w:rPr>
        <w:tab/>
        <w:t>« International Consortium for Atmospheric Research on Transport and Transformation »</w:t>
      </w:r>
    </w:p>
    <w:p w14:paraId="5E453E74" w14:textId="5744B595" w:rsidR="0081706D" w:rsidRDefault="0081706D"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INTEX-B</w:t>
      </w:r>
      <w:r>
        <w:rPr>
          <w:rFonts w:eastAsia="Times New Roman" w:cs="Times New Roman"/>
          <w:iCs/>
          <w:color w:val="000000"/>
          <w:szCs w:val="24"/>
          <w:lang w:eastAsia="fr-FR"/>
        </w:rPr>
        <w:tab/>
        <w:t>« Intercontinental Chemical Transport Experiment – Phase B »</w:t>
      </w:r>
    </w:p>
    <w:p w14:paraId="01F6FE42" w14:textId="3001E221" w:rsidR="0081706D" w:rsidRDefault="0081706D"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INTEX-NA</w:t>
      </w:r>
      <w:r>
        <w:rPr>
          <w:rFonts w:eastAsia="Times New Roman" w:cs="Times New Roman"/>
          <w:iCs/>
          <w:color w:val="000000"/>
          <w:szCs w:val="24"/>
          <w:lang w:eastAsia="fr-FR"/>
        </w:rPr>
        <w:tab/>
        <w:t>« Intercontinental Chemical Transport Experiment – North America »</w:t>
      </w:r>
    </w:p>
    <w:p w14:paraId="534CDBF0" w14:textId="2982A590" w:rsidR="0081706D" w:rsidRDefault="0081706D"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ITCT</w:t>
      </w:r>
      <w:r>
        <w:rPr>
          <w:rFonts w:eastAsia="Times New Roman" w:cs="Times New Roman"/>
          <w:iCs/>
          <w:color w:val="000000"/>
          <w:szCs w:val="24"/>
          <w:lang w:eastAsia="fr-FR"/>
        </w:rPr>
        <w:tab/>
        <w:t>« Intercontinental Transport and Chemical Transfomration »</w:t>
      </w:r>
    </w:p>
    <w:p w14:paraId="141649F3" w14:textId="429B2BA5" w:rsidR="0081706D" w:rsidRDefault="0081706D"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ITOP</w:t>
      </w:r>
      <w:r>
        <w:rPr>
          <w:rFonts w:eastAsia="Times New Roman" w:cs="Times New Roman"/>
          <w:iCs/>
          <w:color w:val="000000"/>
          <w:szCs w:val="24"/>
          <w:lang w:eastAsia="fr-FR"/>
        </w:rPr>
        <w:tab/>
        <w:t>« Intercontinental Transport of Ozone and Precursors »</w:t>
      </w:r>
    </w:p>
    <w:p w14:paraId="7310BD00" w14:textId="0E38BAF0" w:rsidR="008D52B3" w:rsidRDefault="008D52B3"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LIDAR</w:t>
      </w:r>
      <w:r>
        <w:rPr>
          <w:rFonts w:eastAsia="Times New Roman" w:cs="Times New Roman"/>
          <w:iCs/>
          <w:color w:val="000000"/>
          <w:szCs w:val="24"/>
          <w:lang w:eastAsia="fr-FR"/>
        </w:rPr>
        <w:tab/>
        <w:t>« LIght Detection And Ranging »</w:t>
      </w:r>
    </w:p>
    <w:p w14:paraId="316844E8" w14:textId="6F64C157" w:rsidR="008D52B3" w:rsidRDefault="008D52B3"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MILAGRO</w:t>
      </w:r>
      <w:r>
        <w:rPr>
          <w:rFonts w:eastAsia="Times New Roman" w:cs="Times New Roman"/>
          <w:iCs/>
          <w:color w:val="000000"/>
          <w:szCs w:val="24"/>
          <w:lang w:eastAsia="fr-FR"/>
        </w:rPr>
        <w:tab/>
        <w:t>« Megacity Initiative :Local and Global Research Observations »</w:t>
      </w:r>
    </w:p>
    <w:p w14:paraId="075A0E89" w14:textId="1899B3B3" w:rsidR="008D52B3" w:rsidRDefault="008D52B3"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N/A</w:t>
      </w:r>
      <w:r>
        <w:rPr>
          <w:rFonts w:eastAsia="Times New Roman" w:cs="Times New Roman"/>
          <w:iCs/>
          <w:color w:val="000000"/>
          <w:szCs w:val="24"/>
          <w:lang w:eastAsia="fr-FR"/>
        </w:rPr>
        <w:tab/>
        <w:t>Non applicable</w:t>
      </w:r>
    </w:p>
    <w:p w14:paraId="24EC4ED9" w14:textId="22EFAB09" w:rsidR="008D52B3" w:rsidRDefault="008D52B3"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NASA</w:t>
      </w:r>
      <w:r>
        <w:rPr>
          <w:rFonts w:eastAsia="Times New Roman" w:cs="Times New Roman"/>
          <w:iCs/>
          <w:color w:val="000000"/>
          <w:szCs w:val="24"/>
          <w:lang w:eastAsia="fr-FR"/>
        </w:rPr>
        <w:tab/>
        <w:t>« National Aeronautics ans Space Administration »</w:t>
      </w:r>
    </w:p>
    <w:p w14:paraId="5F814B83" w14:textId="3EE10F97" w:rsidR="008D52B3" w:rsidRDefault="008D52B3"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NEAQS</w:t>
      </w:r>
      <w:r>
        <w:rPr>
          <w:rFonts w:eastAsia="Times New Roman" w:cs="Times New Roman"/>
          <w:iCs/>
          <w:color w:val="000000"/>
          <w:szCs w:val="24"/>
          <w:lang w:eastAsia="fr-FR"/>
        </w:rPr>
        <w:tab/>
        <w:t>« New England Air Quality Study »</w:t>
      </w:r>
    </w:p>
    <w:p w14:paraId="5B1FF3D6" w14:textId="487DBB7F" w:rsidR="008D52B3" w:rsidRDefault="008D52B3"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NOAA</w:t>
      </w:r>
      <w:r>
        <w:rPr>
          <w:rFonts w:eastAsia="Times New Roman" w:cs="Times New Roman"/>
          <w:iCs/>
          <w:color w:val="000000"/>
          <w:szCs w:val="24"/>
          <w:lang w:eastAsia="fr-FR"/>
        </w:rPr>
        <w:tab/>
        <w:t>« National Oceanic and Atmospheric Administration »</w:t>
      </w:r>
    </w:p>
    <w:p w14:paraId="1A8ED613" w14:textId="4C41EB5D" w:rsidR="008D52B3" w:rsidRDefault="008D52B3"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NSF</w:t>
      </w:r>
      <w:r>
        <w:rPr>
          <w:rFonts w:eastAsia="Times New Roman" w:cs="Times New Roman"/>
          <w:iCs/>
          <w:color w:val="000000"/>
          <w:szCs w:val="24"/>
          <w:lang w:eastAsia="fr-FR"/>
        </w:rPr>
        <w:tab/>
        <w:t>« National Science Foundation »</w:t>
      </w:r>
    </w:p>
    <w:p w14:paraId="17EF3E0F" w14:textId="00EF6AA0" w:rsidR="008D52B3" w:rsidRDefault="008D52B3"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PI</w:t>
      </w:r>
      <w:r>
        <w:rPr>
          <w:rFonts w:eastAsia="Times New Roman" w:cs="Times New Roman"/>
          <w:iCs/>
          <w:color w:val="000000"/>
          <w:szCs w:val="24"/>
          <w:lang w:eastAsia="fr-FR"/>
        </w:rPr>
        <w:tab/>
        <w:t>« Principal Inversitgator », chercheur principal</w:t>
      </w:r>
    </w:p>
    <w:p w14:paraId="037D81F6" w14:textId="2F312F74" w:rsidR="008D52B3" w:rsidRDefault="008D52B3"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POLARCAT</w:t>
      </w:r>
      <w:r>
        <w:rPr>
          <w:rFonts w:eastAsia="Times New Roman" w:cs="Times New Roman"/>
          <w:iCs/>
          <w:color w:val="000000"/>
          <w:szCs w:val="24"/>
          <w:lang w:eastAsia="fr-FR"/>
        </w:rPr>
        <w:tab/>
        <w:t>« POlar study using Aircraft, Remote sensing, surface measurements and modelling of Climate, chemistry, Aerosols and Transport »</w:t>
      </w:r>
    </w:p>
    <w:p w14:paraId="0CF651E8" w14:textId="7EA111C3" w:rsidR="008D52B3" w:rsidRPr="003D384A" w:rsidRDefault="008D52B3" w:rsidP="0081706D">
      <w:pPr>
        <w:ind w:left="2120" w:hanging="2120"/>
        <w:jc w:val="left"/>
        <w:rPr>
          <w:rFonts w:eastAsia="Times New Roman" w:cs="Times New Roman"/>
          <w:iCs/>
          <w:color w:val="000000"/>
          <w:szCs w:val="24"/>
          <w:lang w:eastAsia="fr-FR"/>
        </w:rPr>
      </w:pPr>
      <w:r>
        <w:rPr>
          <w:rFonts w:eastAsia="Times New Roman" w:cs="Times New Roman"/>
          <w:iCs/>
          <w:color w:val="000000"/>
          <w:szCs w:val="24"/>
          <w:lang w:eastAsia="fr-FR"/>
        </w:rPr>
        <w:t>UTC</w:t>
      </w:r>
      <w:r>
        <w:rPr>
          <w:rFonts w:eastAsia="Times New Roman" w:cs="Times New Roman"/>
          <w:iCs/>
          <w:color w:val="000000"/>
          <w:szCs w:val="24"/>
          <w:lang w:eastAsia="fr-FR"/>
        </w:rPr>
        <w:tab/>
        <w:t>« Universal Time Coordinated »</w:t>
      </w:r>
    </w:p>
    <w:sectPr w:rsidR="008D52B3" w:rsidRPr="003D384A" w:rsidSect="00C11636">
      <w:headerReference w:type="even" r:id="rId12"/>
      <w:headerReference w:type="default" r:id="rId13"/>
      <w:footerReference w:type="even" r:id="rId14"/>
      <w:footerReference w:type="default" r:id="rId15"/>
      <w:pgSz w:w="12240" w:h="15840"/>
      <w:pgMar w:top="1417" w:right="1325"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50883" w14:textId="77777777" w:rsidR="00D3016E" w:rsidRDefault="00D3016E" w:rsidP="00C11636">
      <w:r>
        <w:separator/>
      </w:r>
    </w:p>
  </w:endnote>
  <w:endnote w:type="continuationSeparator" w:id="0">
    <w:p w14:paraId="18D7A1CE" w14:textId="77777777" w:rsidR="00D3016E" w:rsidRDefault="00D3016E" w:rsidP="00C1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DE79C" w14:textId="77777777" w:rsidR="00D3016E" w:rsidRDefault="00D3016E" w:rsidP="00F323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3C4884E" w14:textId="77777777" w:rsidR="00D3016E" w:rsidRDefault="00D3016E" w:rsidP="00F3239F">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4F1E4" w14:textId="77777777" w:rsidR="00D3016E" w:rsidRDefault="00D3016E" w:rsidP="00F323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E043D">
      <w:rPr>
        <w:rStyle w:val="Numrodepage"/>
        <w:noProof/>
      </w:rPr>
      <w:t>1</w:t>
    </w:r>
    <w:r>
      <w:rPr>
        <w:rStyle w:val="Numrodepage"/>
      </w:rPr>
      <w:fldChar w:fldCharType="end"/>
    </w:r>
  </w:p>
  <w:p w14:paraId="3AFD989F" w14:textId="77777777" w:rsidR="00D3016E" w:rsidRDefault="00D3016E" w:rsidP="00F3239F">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C8324" w14:textId="77777777" w:rsidR="00D3016E" w:rsidRDefault="00D3016E" w:rsidP="00C11636">
      <w:r>
        <w:separator/>
      </w:r>
    </w:p>
  </w:footnote>
  <w:footnote w:type="continuationSeparator" w:id="0">
    <w:p w14:paraId="73E8FB2B" w14:textId="77777777" w:rsidR="00D3016E" w:rsidRDefault="00D3016E" w:rsidP="00C116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AECD7" w14:textId="77777777" w:rsidR="00D3016E" w:rsidRDefault="00D3016E">
    <w:pPr>
      <w:pStyle w:val="En-tte"/>
    </w:pPr>
    <w:sdt>
      <w:sdtPr>
        <w:id w:val="171999623"/>
        <w:placeholder>
          <w:docPart w:val="35BAB5CE192E0F4E853DADC7490A2F9E"/>
        </w:placeholder>
        <w:temporary/>
        <w:showingPlcHdr/>
      </w:sdtPr>
      <w:sdtContent>
        <w:r>
          <w:rPr>
            <w:lang w:val="fr-FR"/>
          </w:rPr>
          <w:t>[Tapez le texte]</w:t>
        </w:r>
      </w:sdtContent>
    </w:sdt>
    <w:r>
      <w:ptab w:relativeTo="margin" w:alignment="center" w:leader="none"/>
    </w:r>
    <w:sdt>
      <w:sdtPr>
        <w:id w:val="171999624"/>
        <w:placeholder>
          <w:docPart w:val="3EC8EA24D75BBA4BA1EC1B8E7D52CE52"/>
        </w:placeholder>
        <w:temporary/>
        <w:showingPlcHdr/>
      </w:sdtPr>
      <w:sdtContent>
        <w:r>
          <w:rPr>
            <w:lang w:val="fr-FR"/>
          </w:rPr>
          <w:t>[Tapez le texte]</w:t>
        </w:r>
      </w:sdtContent>
    </w:sdt>
    <w:r>
      <w:ptab w:relativeTo="margin" w:alignment="right" w:leader="none"/>
    </w:r>
    <w:sdt>
      <w:sdtPr>
        <w:id w:val="171999625"/>
        <w:placeholder>
          <w:docPart w:val="E19984E90C81B74DB86C03C5E59A672B"/>
        </w:placeholder>
        <w:temporary/>
        <w:showingPlcHdr/>
      </w:sdtPr>
      <w:sdtContent>
        <w:r>
          <w:rPr>
            <w:lang w:val="fr-FR"/>
          </w:rPr>
          <w:t>[Tapez le texte]</w:t>
        </w:r>
      </w:sdtContent>
    </w:sdt>
  </w:p>
  <w:p w14:paraId="633CCFF7" w14:textId="77777777" w:rsidR="00D3016E" w:rsidRDefault="00D3016E">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914EE" w14:textId="77777777" w:rsidR="00D3016E" w:rsidRPr="00C12D2B" w:rsidRDefault="00D3016E" w:rsidP="00C11636">
    <w:pPr>
      <w:pStyle w:val="En-tte"/>
      <w:tabs>
        <w:tab w:val="clear" w:pos="9072"/>
      </w:tabs>
      <w:rPr>
        <w:rFonts w:cs="Times New Roman"/>
        <w:b/>
      </w:rPr>
    </w:pPr>
    <w:r w:rsidRPr="00C12D2B">
      <w:rPr>
        <w:rFonts w:cs="Times New Roman"/>
        <w:b/>
      </w:rPr>
      <w:t>ESDS-RFC-019v1.1</w:t>
    </w:r>
    <w:r w:rsidRPr="00C12D2B">
      <w:rPr>
        <w:rFonts w:cs="Times New Roman"/>
        <w:b/>
      </w:rPr>
      <w:ptab w:relativeTo="margin" w:alignment="center" w:leader="none"/>
    </w:r>
    <w:r w:rsidRPr="00C12D2B">
      <w:rPr>
        <w:rFonts w:cs="Times New Roman"/>
        <w:b/>
      </w:rPr>
      <w:ptab w:relativeTo="margin" w:alignment="right" w:leader="none"/>
    </w:r>
    <w:r w:rsidRPr="00C12D2B">
      <w:rPr>
        <w:rFonts w:cs="Times New Roman"/>
        <w:b/>
      </w:rPr>
      <w:t>A. Aknan, G. Chen, J. Crawford, E. Williams</w:t>
    </w:r>
  </w:p>
  <w:p w14:paraId="36C4C6CD" w14:textId="77777777" w:rsidR="00D3016E" w:rsidRPr="00C12D2B" w:rsidRDefault="00D3016E" w:rsidP="00C11636">
    <w:pPr>
      <w:pStyle w:val="En-tte"/>
      <w:tabs>
        <w:tab w:val="clear" w:pos="9072"/>
        <w:tab w:val="right" w:pos="9498"/>
      </w:tabs>
      <w:rPr>
        <w:rFonts w:cs="Times New Roman"/>
        <w:b/>
      </w:rPr>
    </w:pPr>
    <w:r w:rsidRPr="00C12D2B">
      <w:rPr>
        <w:rFonts w:cs="Times New Roman"/>
        <w:b/>
      </w:rPr>
      <w:t>Catégorie : Standards Track</w:t>
    </w:r>
    <w:r w:rsidRPr="00C12D2B">
      <w:rPr>
        <w:rFonts w:cs="Times New Roman"/>
        <w:b/>
      </w:rPr>
      <w:tab/>
    </w:r>
    <w:r w:rsidRPr="00C12D2B">
      <w:rPr>
        <w:rFonts w:cs="Times New Roman"/>
        <w:b/>
      </w:rPr>
      <w:tab/>
      <w:t>Mars 2013</w:t>
    </w:r>
  </w:p>
  <w:p w14:paraId="360B863B" w14:textId="77777777" w:rsidR="00D3016E" w:rsidRPr="00C12D2B" w:rsidRDefault="00D3016E" w:rsidP="00C12D2B">
    <w:pPr>
      <w:pStyle w:val="En-tte"/>
      <w:tabs>
        <w:tab w:val="clear" w:pos="9072"/>
        <w:tab w:val="right" w:pos="9498"/>
      </w:tabs>
      <w:rPr>
        <w:rFonts w:cs="Times New Roman"/>
        <w:b/>
      </w:rPr>
    </w:pPr>
    <w:r w:rsidRPr="00C12D2B">
      <w:rPr>
        <w:rFonts w:cs="Times New Roman"/>
        <w:b/>
      </w:rPr>
      <w:t>Mise à jour : ESDS-RFC-019v1</w:t>
    </w:r>
    <w:r w:rsidRPr="00C12D2B">
      <w:rPr>
        <w:rFonts w:cs="Times New Roman"/>
        <w:b/>
      </w:rPr>
      <w:tab/>
    </w:r>
    <w:r w:rsidRPr="00C12D2B">
      <w:rPr>
        <w:rFonts w:cs="Times New Roman"/>
        <w:b/>
      </w:rPr>
      <w:tab/>
      <w:t>Format de fichiers ICARTT</w:t>
    </w:r>
  </w:p>
  <w:p w14:paraId="73296484" w14:textId="77777777" w:rsidR="00D3016E" w:rsidRDefault="00D3016E" w:rsidP="00C12D2B">
    <w:pPr>
      <w:pStyle w:val="En-tte"/>
      <w:tabs>
        <w:tab w:val="clear" w:pos="9072"/>
        <w:tab w:val="right" w:pos="9498"/>
      </w:tabs>
    </w:pPr>
  </w:p>
  <w:p w14:paraId="6DC2B77D" w14:textId="77777777" w:rsidR="00D3016E" w:rsidRDefault="00D3016E" w:rsidP="00C12D2B">
    <w:pPr>
      <w:pStyle w:val="En-tte"/>
      <w:tabs>
        <w:tab w:val="clear" w:pos="9072"/>
        <w:tab w:val="right" w:pos="9498"/>
      </w:tabs>
    </w:pPr>
  </w:p>
  <w:p w14:paraId="620628C0" w14:textId="77777777" w:rsidR="00D3016E" w:rsidRDefault="00D3016E" w:rsidP="00C12D2B">
    <w:pPr>
      <w:pStyle w:val="En-tte"/>
      <w:tabs>
        <w:tab w:val="clear" w:pos="9072"/>
        <w:tab w:val="right" w:pos="9498"/>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66EF438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140E0F7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36"/>
    <w:rsid w:val="000439B9"/>
    <w:rsid w:val="00071945"/>
    <w:rsid w:val="00090BD0"/>
    <w:rsid w:val="000C7122"/>
    <w:rsid w:val="000E75C3"/>
    <w:rsid w:val="00184F0E"/>
    <w:rsid w:val="001C57B8"/>
    <w:rsid w:val="001E0405"/>
    <w:rsid w:val="002075D0"/>
    <w:rsid w:val="00222B9B"/>
    <w:rsid w:val="00233B2D"/>
    <w:rsid w:val="002A253C"/>
    <w:rsid w:val="00322636"/>
    <w:rsid w:val="003D384A"/>
    <w:rsid w:val="003E3368"/>
    <w:rsid w:val="00454E86"/>
    <w:rsid w:val="00496672"/>
    <w:rsid w:val="004A780B"/>
    <w:rsid w:val="004C0967"/>
    <w:rsid w:val="00516064"/>
    <w:rsid w:val="0057539B"/>
    <w:rsid w:val="005907B8"/>
    <w:rsid w:val="00592770"/>
    <w:rsid w:val="00627130"/>
    <w:rsid w:val="00687D1D"/>
    <w:rsid w:val="006D641B"/>
    <w:rsid w:val="006F1E0C"/>
    <w:rsid w:val="0073561C"/>
    <w:rsid w:val="007B4226"/>
    <w:rsid w:val="0081706D"/>
    <w:rsid w:val="00840E34"/>
    <w:rsid w:val="00887C07"/>
    <w:rsid w:val="00891D3C"/>
    <w:rsid w:val="008A19AE"/>
    <w:rsid w:val="008C45BD"/>
    <w:rsid w:val="008D52B3"/>
    <w:rsid w:val="008E043D"/>
    <w:rsid w:val="00951AEA"/>
    <w:rsid w:val="00A74158"/>
    <w:rsid w:val="00AB0B0A"/>
    <w:rsid w:val="00B3435A"/>
    <w:rsid w:val="00B41EE6"/>
    <w:rsid w:val="00BF3DD0"/>
    <w:rsid w:val="00C11636"/>
    <w:rsid w:val="00C12D2B"/>
    <w:rsid w:val="00C65640"/>
    <w:rsid w:val="00CC3809"/>
    <w:rsid w:val="00D3016E"/>
    <w:rsid w:val="00D76F81"/>
    <w:rsid w:val="00DC5730"/>
    <w:rsid w:val="00E903C2"/>
    <w:rsid w:val="00EB51D8"/>
    <w:rsid w:val="00EF0554"/>
    <w:rsid w:val="00F3239F"/>
    <w:rsid w:val="00F36DE4"/>
    <w:rsid w:val="00F50D8E"/>
    <w:rsid w:val="00F8292E"/>
    <w:rsid w:val="00F971AB"/>
    <w:rsid w:val="00FA2DA8"/>
    <w:rsid w:val="00FD26F2"/>
    <w:rsid w:val="00FD3599"/>
    <w:rsid w:val="00FE075E"/>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2B24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2B"/>
    <w:pPr>
      <w:jc w:val="both"/>
    </w:pPr>
    <w:rPr>
      <w:rFonts w:ascii="Times New Roman" w:eastAsia="Calibri" w:hAnsi="Times New Roman" w:cs="Arial"/>
      <w:szCs w:val="20"/>
      <w:lang w:eastAsia="en-US"/>
    </w:rPr>
  </w:style>
  <w:style w:type="paragraph" w:styleId="Titre1">
    <w:name w:val="heading 1"/>
    <w:basedOn w:val="TitreA"/>
    <w:next w:val="Normal"/>
    <w:link w:val="Titre1Car"/>
    <w:uiPriority w:val="9"/>
    <w:qFormat/>
    <w:rsid w:val="00F3239F"/>
    <w:pPr>
      <w:outlineLvl w:val="0"/>
    </w:pPr>
  </w:style>
  <w:style w:type="paragraph" w:styleId="Titre2">
    <w:name w:val="heading 2"/>
    <w:basedOn w:val="TitreB"/>
    <w:next w:val="Normal"/>
    <w:link w:val="Titre2Car"/>
    <w:uiPriority w:val="9"/>
    <w:unhideWhenUsed/>
    <w:qFormat/>
    <w:rsid w:val="00F3239F"/>
    <w:pPr>
      <w:outlineLvl w:val="1"/>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1636"/>
    <w:pPr>
      <w:tabs>
        <w:tab w:val="center" w:pos="4536"/>
        <w:tab w:val="right" w:pos="9072"/>
      </w:tabs>
    </w:pPr>
  </w:style>
  <w:style w:type="character" w:customStyle="1" w:styleId="En-tteCar">
    <w:name w:val="En-tête Car"/>
    <w:basedOn w:val="Policepardfaut"/>
    <w:link w:val="En-tte"/>
    <w:uiPriority w:val="99"/>
    <w:rsid w:val="00C11636"/>
  </w:style>
  <w:style w:type="paragraph" w:styleId="Pieddepage">
    <w:name w:val="footer"/>
    <w:basedOn w:val="Normal"/>
    <w:link w:val="PieddepageCar"/>
    <w:uiPriority w:val="99"/>
    <w:unhideWhenUsed/>
    <w:rsid w:val="00C11636"/>
    <w:pPr>
      <w:tabs>
        <w:tab w:val="center" w:pos="4536"/>
        <w:tab w:val="right" w:pos="9072"/>
      </w:tabs>
    </w:pPr>
  </w:style>
  <w:style w:type="character" w:customStyle="1" w:styleId="PieddepageCar">
    <w:name w:val="Pied de page Car"/>
    <w:basedOn w:val="Policepardfaut"/>
    <w:link w:val="Pieddepage"/>
    <w:uiPriority w:val="99"/>
    <w:rsid w:val="00C11636"/>
  </w:style>
  <w:style w:type="paragraph" w:customStyle="1" w:styleId="TitreA">
    <w:name w:val="Titre A"/>
    <w:basedOn w:val="Normal"/>
    <w:next w:val="Normal"/>
    <w:qFormat/>
    <w:rsid w:val="000439B9"/>
    <w:pPr>
      <w:spacing w:line="360" w:lineRule="auto"/>
      <w:jc w:val="left"/>
    </w:pPr>
    <w:rPr>
      <w:rFonts w:eastAsia="Times New Roman"/>
      <w:b/>
    </w:rPr>
  </w:style>
  <w:style w:type="character" w:customStyle="1" w:styleId="apple-converted-space">
    <w:name w:val="apple-converted-space"/>
    <w:basedOn w:val="Policepardfaut"/>
    <w:rsid w:val="004A780B"/>
  </w:style>
  <w:style w:type="character" w:styleId="Lienhypertexte">
    <w:name w:val="Hyperlink"/>
    <w:basedOn w:val="Policepardfaut"/>
    <w:uiPriority w:val="99"/>
    <w:unhideWhenUsed/>
    <w:rsid w:val="00E903C2"/>
    <w:rPr>
      <w:color w:val="0000FF" w:themeColor="hyperlink"/>
      <w:u w:val="single"/>
    </w:rPr>
  </w:style>
  <w:style w:type="character" w:styleId="Accentuation">
    <w:name w:val="Emphasis"/>
    <w:basedOn w:val="Policepardfaut"/>
    <w:uiPriority w:val="20"/>
    <w:qFormat/>
    <w:rsid w:val="00E903C2"/>
    <w:rPr>
      <w:i/>
      <w:iCs/>
    </w:rPr>
  </w:style>
  <w:style w:type="character" w:customStyle="1" w:styleId="Titre1Car">
    <w:name w:val="Titre 1 Car"/>
    <w:basedOn w:val="Policepardfaut"/>
    <w:link w:val="Titre1"/>
    <w:uiPriority w:val="9"/>
    <w:rsid w:val="00F3239F"/>
    <w:rPr>
      <w:rFonts w:ascii="Times New Roman" w:eastAsia="Times New Roman" w:hAnsi="Times New Roman" w:cs="Arial"/>
      <w:b/>
      <w:szCs w:val="20"/>
      <w:lang w:eastAsia="en-US"/>
    </w:rPr>
  </w:style>
  <w:style w:type="character" w:customStyle="1" w:styleId="Titre2Car">
    <w:name w:val="Titre 2 Car"/>
    <w:basedOn w:val="Policepardfaut"/>
    <w:link w:val="Titre2"/>
    <w:uiPriority w:val="9"/>
    <w:rsid w:val="00F3239F"/>
    <w:rPr>
      <w:rFonts w:ascii="Times New Roman" w:eastAsia="Calibri" w:hAnsi="Times New Roman" w:cs="Arial"/>
      <w:b/>
      <w:szCs w:val="20"/>
      <w:lang w:val="fr-FR" w:eastAsia="en-US"/>
    </w:rPr>
  </w:style>
  <w:style w:type="paragraph" w:customStyle="1" w:styleId="TitreB">
    <w:name w:val="Titre B"/>
    <w:basedOn w:val="Normal"/>
    <w:next w:val="Normal"/>
    <w:qFormat/>
    <w:rsid w:val="000439B9"/>
    <w:pPr>
      <w:spacing w:line="360" w:lineRule="auto"/>
    </w:pPr>
    <w:rPr>
      <w:b/>
    </w:rPr>
  </w:style>
  <w:style w:type="paragraph" w:styleId="TM1">
    <w:name w:val="toc 1"/>
    <w:basedOn w:val="Normal"/>
    <w:next w:val="Normal"/>
    <w:autoRedefine/>
    <w:uiPriority w:val="39"/>
    <w:unhideWhenUsed/>
    <w:rsid w:val="00F3239F"/>
    <w:pPr>
      <w:spacing w:before="120"/>
      <w:jc w:val="left"/>
    </w:pPr>
    <w:rPr>
      <w:rFonts w:asciiTheme="minorHAnsi" w:hAnsiTheme="minorHAnsi"/>
      <w:b/>
      <w:caps/>
      <w:sz w:val="22"/>
      <w:szCs w:val="22"/>
    </w:rPr>
  </w:style>
  <w:style w:type="paragraph" w:styleId="TM2">
    <w:name w:val="toc 2"/>
    <w:basedOn w:val="Normal"/>
    <w:next w:val="Normal"/>
    <w:autoRedefine/>
    <w:uiPriority w:val="39"/>
    <w:unhideWhenUsed/>
    <w:rsid w:val="00F3239F"/>
    <w:pPr>
      <w:ind w:left="240"/>
      <w:jc w:val="left"/>
    </w:pPr>
    <w:rPr>
      <w:rFonts w:asciiTheme="minorHAnsi" w:hAnsiTheme="minorHAnsi"/>
      <w:smallCaps/>
      <w:sz w:val="22"/>
      <w:szCs w:val="22"/>
    </w:rPr>
  </w:style>
  <w:style w:type="paragraph" w:styleId="TM3">
    <w:name w:val="toc 3"/>
    <w:basedOn w:val="Normal"/>
    <w:next w:val="Normal"/>
    <w:autoRedefine/>
    <w:uiPriority w:val="39"/>
    <w:unhideWhenUsed/>
    <w:rsid w:val="00F3239F"/>
    <w:pPr>
      <w:ind w:left="480"/>
      <w:jc w:val="left"/>
    </w:pPr>
    <w:rPr>
      <w:rFonts w:asciiTheme="minorHAnsi" w:hAnsiTheme="minorHAnsi"/>
      <w:i/>
      <w:sz w:val="22"/>
      <w:szCs w:val="22"/>
    </w:rPr>
  </w:style>
  <w:style w:type="paragraph" w:styleId="TM4">
    <w:name w:val="toc 4"/>
    <w:basedOn w:val="Normal"/>
    <w:next w:val="Normal"/>
    <w:autoRedefine/>
    <w:uiPriority w:val="39"/>
    <w:unhideWhenUsed/>
    <w:rsid w:val="00F3239F"/>
    <w:pPr>
      <w:ind w:left="720"/>
      <w:jc w:val="left"/>
    </w:pPr>
    <w:rPr>
      <w:rFonts w:asciiTheme="minorHAnsi" w:hAnsiTheme="minorHAnsi"/>
      <w:sz w:val="18"/>
      <w:szCs w:val="18"/>
    </w:rPr>
  </w:style>
  <w:style w:type="paragraph" w:styleId="TM5">
    <w:name w:val="toc 5"/>
    <w:basedOn w:val="Normal"/>
    <w:next w:val="Normal"/>
    <w:autoRedefine/>
    <w:uiPriority w:val="39"/>
    <w:unhideWhenUsed/>
    <w:rsid w:val="00F3239F"/>
    <w:pPr>
      <w:ind w:left="960"/>
      <w:jc w:val="left"/>
    </w:pPr>
    <w:rPr>
      <w:rFonts w:asciiTheme="minorHAnsi" w:hAnsiTheme="minorHAnsi"/>
      <w:sz w:val="18"/>
      <w:szCs w:val="18"/>
    </w:rPr>
  </w:style>
  <w:style w:type="paragraph" w:styleId="TM6">
    <w:name w:val="toc 6"/>
    <w:basedOn w:val="Normal"/>
    <w:next w:val="Normal"/>
    <w:autoRedefine/>
    <w:uiPriority w:val="39"/>
    <w:unhideWhenUsed/>
    <w:rsid w:val="00F3239F"/>
    <w:pPr>
      <w:ind w:left="1200"/>
      <w:jc w:val="left"/>
    </w:pPr>
    <w:rPr>
      <w:rFonts w:asciiTheme="minorHAnsi" w:hAnsiTheme="minorHAnsi"/>
      <w:sz w:val="18"/>
      <w:szCs w:val="18"/>
    </w:rPr>
  </w:style>
  <w:style w:type="paragraph" w:styleId="TM7">
    <w:name w:val="toc 7"/>
    <w:basedOn w:val="Normal"/>
    <w:next w:val="Normal"/>
    <w:autoRedefine/>
    <w:uiPriority w:val="39"/>
    <w:unhideWhenUsed/>
    <w:rsid w:val="00F3239F"/>
    <w:pPr>
      <w:ind w:left="1440"/>
      <w:jc w:val="left"/>
    </w:pPr>
    <w:rPr>
      <w:rFonts w:asciiTheme="minorHAnsi" w:hAnsiTheme="minorHAnsi"/>
      <w:sz w:val="18"/>
      <w:szCs w:val="18"/>
    </w:rPr>
  </w:style>
  <w:style w:type="paragraph" w:styleId="TM8">
    <w:name w:val="toc 8"/>
    <w:basedOn w:val="Normal"/>
    <w:next w:val="Normal"/>
    <w:autoRedefine/>
    <w:uiPriority w:val="39"/>
    <w:unhideWhenUsed/>
    <w:rsid w:val="00F3239F"/>
    <w:pPr>
      <w:ind w:left="1680"/>
      <w:jc w:val="left"/>
    </w:pPr>
    <w:rPr>
      <w:rFonts w:asciiTheme="minorHAnsi" w:hAnsiTheme="minorHAnsi"/>
      <w:sz w:val="18"/>
      <w:szCs w:val="18"/>
    </w:rPr>
  </w:style>
  <w:style w:type="paragraph" w:styleId="TM9">
    <w:name w:val="toc 9"/>
    <w:basedOn w:val="Normal"/>
    <w:next w:val="Normal"/>
    <w:autoRedefine/>
    <w:uiPriority w:val="39"/>
    <w:unhideWhenUsed/>
    <w:rsid w:val="00F3239F"/>
    <w:pPr>
      <w:ind w:left="1920"/>
      <w:jc w:val="left"/>
    </w:pPr>
    <w:rPr>
      <w:rFonts w:asciiTheme="minorHAnsi" w:hAnsiTheme="minorHAnsi"/>
      <w:sz w:val="18"/>
      <w:szCs w:val="18"/>
    </w:rPr>
  </w:style>
  <w:style w:type="character" w:styleId="Numrodepage">
    <w:name w:val="page number"/>
    <w:basedOn w:val="Policepardfaut"/>
    <w:uiPriority w:val="99"/>
    <w:semiHidden/>
    <w:unhideWhenUsed/>
    <w:rsid w:val="00F323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2B"/>
    <w:pPr>
      <w:jc w:val="both"/>
    </w:pPr>
    <w:rPr>
      <w:rFonts w:ascii="Times New Roman" w:eastAsia="Calibri" w:hAnsi="Times New Roman" w:cs="Arial"/>
      <w:szCs w:val="20"/>
      <w:lang w:eastAsia="en-US"/>
    </w:rPr>
  </w:style>
  <w:style w:type="paragraph" w:styleId="Titre1">
    <w:name w:val="heading 1"/>
    <w:basedOn w:val="TitreA"/>
    <w:next w:val="Normal"/>
    <w:link w:val="Titre1Car"/>
    <w:uiPriority w:val="9"/>
    <w:qFormat/>
    <w:rsid w:val="00F3239F"/>
    <w:pPr>
      <w:outlineLvl w:val="0"/>
    </w:pPr>
  </w:style>
  <w:style w:type="paragraph" w:styleId="Titre2">
    <w:name w:val="heading 2"/>
    <w:basedOn w:val="TitreB"/>
    <w:next w:val="Normal"/>
    <w:link w:val="Titre2Car"/>
    <w:uiPriority w:val="9"/>
    <w:unhideWhenUsed/>
    <w:qFormat/>
    <w:rsid w:val="00F3239F"/>
    <w:pPr>
      <w:outlineLvl w:val="1"/>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1636"/>
    <w:pPr>
      <w:tabs>
        <w:tab w:val="center" w:pos="4536"/>
        <w:tab w:val="right" w:pos="9072"/>
      </w:tabs>
    </w:pPr>
  </w:style>
  <w:style w:type="character" w:customStyle="1" w:styleId="En-tteCar">
    <w:name w:val="En-tête Car"/>
    <w:basedOn w:val="Policepardfaut"/>
    <w:link w:val="En-tte"/>
    <w:uiPriority w:val="99"/>
    <w:rsid w:val="00C11636"/>
  </w:style>
  <w:style w:type="paragraph" w:styleId="Pieddepage">
    <w:name w:val="footer"/>
    <w:basedOn w:val="Normal"/>
    <w:link w:val="PieddepageCar"/>
    <w:uiPriority w:val="99"/>
    <w:unhideWhenUsed/>
    <w:rsid w:val="00C11636"/>
    <w:pPr>
      <w:tabs>
        <w:tab w:val="center" w:pos="4536"/>
        <w:tab w:val="right" w:pos="9072"/>
      </w:tabs>
    </w:pPr>
  </w:style>
  <w:style w:type="character" w:customStyle="1" w:styleId="PieddepageCar">
    <w:name w:val="Pied de page Car"/>
    <w:basedOn w:val="Policepardfaut"/>
    <w:link w:val="Pieddepage"/>
    <w:uiPriority w:val="99"/>
    <w:rsid w:val="00C11636"/>
  </w:style>
  <w:style w:type="paragraph" w:customStyle="1" w:styleId="TitreA">
    <w:name w:val="Titre A"/>
    <w:basedOn w:val="Normal"/>
    <w:next w:val="Normal"/>
    <w:qFormat/>
    <w:rsid w:val="000439B9"/>
    <w:pPr>
      <w:spacing w:line="360" w:lineRule="auto"/>
      <w:jc w:val="left"/>
    </w:pPr>
    <w:rPr>
      <w:rFonts w:eastAsia="Times New Roman"/>
      <w:b/>
    </w:rPr>
  </w:style>
  <w:style w:type="character" w:customStyle="1" w:styleId="apple-converted-space">
    <w:name w:val="apple-converted-space"/>
    <w:basedOn w:val="Policepardfaut"/>
    <w:rsid w:val="004A780B"/>
  </w:style>
  <w:style w:type="character" w:styleId="Lienhypertexte">
    <w:name w:val="Hyperlink"/>
    <w:basedOn w:val="Policepardfaut"/>
    <w:uiPriority w:val="99"/>
    <w:unhideWhenUsed/>
    <w:rsid w:val="00E903C2"/>
    <w:rPr>
      <w:color w:val="0000FF" w:themeColor="hyperlink"/>
      <w:u w:val="single"/>
    </w:rPr>
  </w:style>
  <w:style w:type="character" w:styleId="Accentuation">
    <w:name w:val="Emphasis"/>
    <w:basedOn w:val="Policepardfaut"/>
    <w:uiPriority w:val="20"/>
    <w:qFormat/>
    <w:rsid w:val="00E903C2"/>
    <w:rPr>
      <w:i/>
      <w:iCs/>
    </w:rPr>
  </w:style>
  <w:style w:type="character" w:customStyle="1" w:styleId="Titre1Car">
    <w:name w:val="Titre 1 Car"/>
    <w:basedOn w:val="Policepardfaut"/>
    <w:link w:val="Titre1"/>
    <w:uiPriority w:val="9"/>
    <w:rsid w:val="00F3239F"/>
    <w:rPr>
      <w:rFonts w:ascii="Times New Roman" w:eastAsia="Times New Roman" w:hAnsi="Times New Roman" w:cs="Arial"/>
      <w:b/>
      <w:szCs w:val="20"/>
      <w:lang w:eastAsia="en-US"/>
    </w:rPr>
  </w:style>
  <w:style w:type="character" w:customStyle="1" w:styleId="Titre2Car">
    <w:name w:val="Titre 2 Car"/>
    <w:basedOn w:val="Policepardfaut"/>
    <w:link w:val="Titre2"/>
    <w:uiPriority w:val="9"/>
    <w:rsid w:val="00F3239F"/>
    <w:rPr>
      <w:rFonts w:ascii="Times New Roman" w:eastAsia="Calibri" w:hAnsi="Times New Roman" w:cs="Arial"/>
      <w:b/>
      <w:szCs w:val="20"/>
      <w:lang w:val="fr-FR" w:eastAsia="en-US"/>
    </w:rPr>
  </w:style>
  <w:style w:type="paragraph" w:customStyle="1" w:styleId="TitreB">
    <w:name w:val="Titre B"/>
    <w:basedOn w:val="Normal"/>
    <w:next w:val="Normal"/>
    <w:qFormat/>
    <w:rsid w:val="000439B9"/>
    <w:pPr>
      <w:spacing w:line="360" w:lineRule="auto"/>
    </w:pPr>
    <w:rPr>
      <w:b/>
    </w:rPr>
  </w:style>
  <w:style w:type="paragraph" w:styleId="TM1">
    <w:name w:val="toc 1"/>
    <w:basedOn w:val="Normal"/>
    <w:next w:val="Normal"/>
    <w:autoRedefine/>
    <w:uiPriority w:val="39"/>
    <w:unhideWhenUsed/>
    <w:rsid w:val="00F3239F"/>
    <w:pPr>
      <w:spacing w:before="120"/>
      <w:jc w:val="left"/>
    </w:pPr>
    <w:rPr>
      <w:rFonts w:asciiTheme="minorHAnsi" w:hAnsiTheme="minorHAnsi"/>
      <w:b/>
      <w:caps/>
      <w:sz w:val="22"/>
      <w:szCs w:val="22"/>
    </w:rPr>
  </w:style>
  <w:style w:type="paragraph" w:styleId="TM2">
    <w:name w:val="toc 2"/>
    <w:basedOn w:val="Normal"/>
    <w:next w:val="Normal"/>
    <w:autoRedefine/>
    <w:uiPriority w:val="39"/>
    <w:unhideWhenUsed/>
    <w:rsid w:val="00F3239F"/>
    <w:pPr>
      <w:ind w:left="240"/>
      <w:jc w:val="left"/>
    </w:pPr>
    <w:rPr>
      <w:rFonts w:asciiTheme="minorHAnsi" w:hAnsiTheme="minorHAnsi"/>
      <w:smallCaps/>
      <w:sz w:val="22"/>
      <w:szCs w:val="22"/>
    </w:rPr>
  </w:style>
  <w:style w:type="paragraph" w:styleId="TM3">
    <w:name w:val="toc 3"/>
    <w:basedOn w:val="Normal"/>
    <w:next w:val="Normal"/>
    <w:autoRedefine/>
    <w:uiPriority w:val="39"/>
    <w:unhideWhenUsed/>
    <w:rsid w:val="00F3239F"/>
    <w:pPr>
      <w:ind w:left="480"/>
      <w:jc w:val="left"/>
    </w:pPr>
    <w:rPr>
      <w:rFonts w:asciiTheme="minorHAnsi" w:hAnsiTheme="minorHAnsi"/>
      <w:i/>
      <w:sz w:val="22"/>
      <w:szCs w:val="22"/>
    </w:rPr>
  </w:style>
  <w:style w:type="paragraph" w:styleId="TM4">
    <w:name w:val="toc 4"/>
    <w:basedOn w:val="Normal"/>
    <w:next w:val="Normal"/>
    <w:autoRedefine/>
    <w:uiPriority w:val="39"/>
    <w:unhideWhenUsed/>
    <w:rsid w:val="00F3239F"/>
    <w:pPr>
      <w:ind w:left="720"/>
      <w:jc w:val="left"/>
    </w:pPr>
    <w:rPr>
      <w:rFonts w:asciiTheme="minorHAnsi" w:hAnsiTheme="minorHAnsi"/>
      <w:sz w:val="18"/>
      <w:szCs w:val="18"/>
    </w:rPr>
  </w:style>
  <w:style w:type="paragraph" w:styleId="TM5">
    <w:name w:val="toc 5"/>
    <w:basedOn w:val="Normal"/>
    <w:next w:val="Normal"/>
    <w:autoRedefine/>
    <w:uiPriority w:val="39"/>
    <w:unhideWhenUsed/>
    <w:rsid w:val="00F3239F"/>
    <w:pPr>
      <w:ind w:left="960"/>
      <w:jc w:val="left"/>
    </w:pPr>
    <w:rPr>
      <w:rFonts w:asciiTheme="minorHAnsi" w:hAnsiTheme="minorHAnsi"/>
      <w:sz w:val="18"/>
      <w:szCs w:val="18"/>
    </w:rPr>
  </w:style>
  <w:style w:type="paragraph" w:styleId="TM6">
    <w:name w:val="toc 6"/>
    <w:basedOn w:val="Normal"/>
    <w:next w:val="Normal"/>
    <w:autoRedefine/>
    <w:uiPriority w:val="39"/>
    <w:unhideWhenUsed/>
    <w:rsid w:val="00F3239F"/>
    <w:pPr>
      <w:ind w:left="1200"/>
      <w:jc w:val="left"/>
    </w:pPr>
    <w:rPr>
      <w:rFonts w:asciiTheme="minorHAnsi" w:hAnsiTheme="minorHAnsi"/>
      <w:sz w:val="18"/>
      <w:szCs w:val="18"/>
    </w:rPr>
  </w:style>
  <w:style w:type="paragraph" w:styleId="TM7">
    <w:name w:val="toc 7"/>
    <w:basedOn w:val="Normal"/>
    <w:next w:val="Normal"/>
    <w:autoRedefine/>
    <w:uiPriority w:val="39"/>
    <w:unhideWhenUsed/>
    <w:rsid w:val="00F3239F"/>
    <w:pPr>
      <w:ind w:left="1440"/>
      <w:jc w:val="left"/>
    </w:pPr>
    <w:rPr>
      <w:rFonts w:asciiTheme="minorHAnsi" w:hAnsiTheme="minorHAnsi"/>
      <w:sz w:val="18"/>
      <w:szCs w:val="18"/>
    </w:rPr>
  </w:style>
  <w:style w:type="paragraph" w:styleId="TM8">
    <w:name w:val="toc 8"/>
    <w:basedOn w:val="Normal"/>
    <w:next w:val="Normal"/>
    <w:autoRedefine/>
    <w:uiPriority w:val="39"/>
    <w:unhideWhenUsed/>
    <w:rsid w:val="00F3239F"/>
    <w:pPr>
      <w:ind w:left="1680"/>
      <w:jc w:val="left"/>
    </w:pPr>
    <w:rPr>
      <w:rFonts w:asciiTheme="minorHAnsi" w:hAnsiTheme="minorHAnsi"/>
      <w:sz w:val="18"/>
      <w:szCs w:val="18"/>
    </w:rPr>
  </w:style>
  <w:style w:type="paragraph" w:styleId="TM9">
    <w:name w:val="toc 9"/>
    <w:basedOn w:val="Normal"/>
    <w:next w:val="Normal"/>
    <w:autoRedefine/>
    <w:uiPriority w:val="39"/>
    <w:unhideWhenUsed/>
    <w:rsid w:val="00F3239F"/>
    <w:pPr>
      <w:ind w:left="1920"/>
      <w:jc w:val="left"/>
    </w:pPr>
    <w:rPr>
      <w:rFonts w:asciiTheme="minorHAnsi" w:hAnsiTheme="minorHAnsi"/>
      <w:sz w:val="18"/>
      <w:szCs w:val="18"/>
    </w:rPr>
  </w:style>
  <w:style w:type="character" w:styleId="Numrodepage">
    <w:name w:val="page number"/>
    <w:basedOn w:val="Policepardfaut"/>
    <w:uiPriority w:val="99"/>
    <w:semiHidden/>
    <w:unhideWhenUsed/>
    <w:rsid w:val="00F3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9166">
      <w:bodyDiv w:val="1"/>
      <w:marLeft w:val="0"/>
      <w:marRight w:val="0"/>
      <w:marTop w:val="0"/>
      <w:marBottom w:val="0"/>
      <w:divBdr>
        <w:top w:val="none" w:sz="0" w:space="0" w:color="auto"/>
        <w:left w:val="none" w:sz="0" w:space="0" w:color="auto"/>
        <w:bottom w:val="none" w:sz="0" w:space="0" w:color="auto"/>
        <w:right w:val="none" w:sz="0" w:space="0" w:color="auto"/>
      </w:divBdr>
    </w:div>
    <w:div w:id="233976840">
      <w:bodyDiv w:val="1"/>
      <w:marLeft w:val="0"/>
      <w:marRight w:val="0"/>
      <w:marTop w:val="0"/>
      <w:marBottom w:val="0"/>
      <w:divBdr>
        <w:top w:val="none" w:sz="0" w:space="0" w:color="auto"/>
        <w:left w:val="none" w:sz="0" w:space="0" w:color="auto"/>
        <w:bottom w:val="none" w:sz="0" w:space="0" w:color="auto"/>
        <w:right w:val="none" w:sz="0" w:space="0" w:color="auto"/>
      </w:divBdr>
    </w:div>
    <w:div w:id="692919197">
      <w:bodyDiv w:val="1"/>
      <w:marLeft w:val="0"/>
      <w:marRight w:val="0"/>
      <w:marTop w:val="0"/>
      <w:marBottom w:val="0"/>
      <w:divBdr>
        <w:top w:val="none" w:sz="0" w:space="0" w:color="auto"/>
        <w:left w:val="none" w:sz="0" w:space="0" w:color="auto"/>
        <w:bottom w:val="none" w:sz="0" w:space="0" w:color="auto"/>
        <w:right w:val="none" w:sz="0" w:space="0" w:color="auto"/>
      </w:divBdr>
    </w:div>
    <w:div w:id="12291469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ir.larc.nasa.gov/missions/etc/wFscan.ht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ir.larc.nasa.gov/missions/etc/Amend2110.htm" TargetMode="External"/><Relationship Id="rId10" Type="http://schemas.openxmlformats.org/officeDocument/2006/relationships/hyperlink" Target="http://www-air.larc.nasa.gov/missions/etc/Amend2310.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BAB5CE192E0F4E853DADC7490A2F9E"/>
        <w:category>
          <w:name w:val="Général"/>
          <w:gallery w:val="placeholder"/>
        </w:category>
        <w:types>
          <w:type w:val="bbPlcHdr"/>
        </w:types>
        <w:behaviors>
          <w:behavior w:val="content"/>
        </w:behaviors>
        <w:guid w:val="{CB2A3B62-E13C-524A-9E88-C3F259794B20}"/>
      </w:docPartPr>
      <w:docPartBody>
        <w:p w:rsidR="00084A2A" w:rsidRDefault="00084A2A" w:rsidP="00084A2A">
          <w:pPr>
            <w:pStyle w:val="35BAB5CE192E0F4E853DADC7490A2F9E"/>
          </w:pPr>
          <w:r>
            <w:rPr>
              <w:lang w:val="fr-FR"/>
            </w:rPr>
            <w:t>[Tapez le texte]</w:t>
          </w:r>
        </w:p>
      </w:docPartBody>
    </w:docPart>
    <w:docPart>
      <w:docPartPr>
        <w:name w:val="3EC8EA24D75BBA4BA1EC1B8E7D52CE52"/>
        <w:category>
          <w:name w:val="Général"/>
          <w:gallery w:val="placeholder"/>
        </w:category>
        <w:types>
          <w:type w:val="bbPlcHdr"/>
        </w:types>
        <w:behaviors>
          <w:behavior w:val="content"/>
        </w:behaviors>
        <w:guid w:val="{5E27405B-9527-3B4E-8DC7-07B15DAC1086}"/>
      </w:docPartPr>
      <w:docPartBody>
        <w:p w:rsidR="00084A2A" w:rsidRDefault="00084A2A" w:rsidP="00084A2A">
          <w:pPr>
            <w:pStyle w:val="3EC8EA24D75BBA4BA1EC1B8E7D52CE52"/>
          </w:pPr>
          <w:r>
            <w:rPr>
              <w:lang w:val="fr-FR"/>
            </w:rPr>
            <w:t>[Tapez le texte]</w:t>
          </w:r>
        </w:p>
      </w:docPartBody>
    </w:docPart>
    <w:docPart>
      <w:docPartPr>
        <w:name w:val="E19984E90C81B74DB86C03C5E59A672B"/>
        <w:category>
          <w:name w:val="Général"/>
          <w:gallery w:val="placeholder"/>
        </w:category>
        <w:types>
          <w:type w:val="bbPlcHdr"/>
        </w:types>
        <w:behaviors>
          <w:behavior w:val="content"/>
        </w:behaviors>
        <w:guid w:val="{656F547B-73DC-E74A-9351-0332EE081C1A}"/>
      </w:docPartPr>
      <w:docPartBody>
        <w:p w:rsidR="00084A2A" w:rsidRDefault="00084A2A" w:rsidP="00084A2A">
          <w:pPr>
            <w:pStyle w:val="E19984E90C81B74DB86C03C5E59A672B"/>
          </w:pPr>
          <w:r>
            <w:rPr>
              <w:lang w:val="fr-FR"/>
            </w:rP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A2A"/>
    <w:rsid w:val="00084A2A"/>
    <w:rsid w:val="004B208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5BAB5CE192E0F4E853DADC7490A2F9E">
    <w:name w:val="35BAB5CE192E0F4E853DADC7490A2F9E"/>
    <w:rsid w:val="00084A2A"/>
  </w:style>
  <w:style w:type="paragraph" w:customStyle="1" w:styleId="3EC8EA24D75BBA4BA1EC1B8E7D52CE52">
    <w:name w:val="3EC8EA24D75BBA4BA1EC1B8E7D52CE52"/>
    <w:rsid w:val="00084A2A"/>
  </w:style>
  <w:style w:type="paragraph" w:customStyle="1" w:styleId="E19984E90C81B74DB86C03C5E59A672B">
    <w:name w:val="E19984E90C81B74DB86C03C5E59A672B"/>
    <w:rsid w:val="00084A2A"/>
  </w:style>
  <w:style w:type="paragraph" w:customStyle="1" w:styleId="EA76C772A1BA6A4AB6EEE2B036DF68E8">
    <w:name w:val="EA76C772A1BA6A4AB6EEE2B036DF68E8"/>
    <w:rsid w:val="00084A2A"/>
  </w:style>
  <w:style w:type="paragraph" w:customStyle="1" w:styleId="45184D8685819C49889D64CCC41B38FC">
    <w:name w:val="45184D8685819C49889D64CCC41B38FC"/>
    <w:rsid w:val="00084A2A"/>
  </w:style>
  <w:style w:type="paragraph" w:customStyle="1" w:styleId="3CF2402B41A9D04584E7F85C5CD4F01F">
    <w:name w:val="3CF2402B41A9D04584E7F85C5CD4F01F"/>
    <w:rsid w:val="00084A2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5BAB5CE192E0F4E853DADC7490A2F9E">
    <w:name w:val="35BAB5CE192E0F4E853DADC7490A2F9E"/>
    <w:rsid w:val="00084A2A"/>
  </w:style>
  <w:style w:type="paragraph" w:customStyle="1" w:styleId="3EC8EA24D75BBA4BA1EC1B8E7D52CE52">
    <w:name w:val="3EC8EA24D75BBA4BA1EC1B8E7D52CE52"/>
    <w:rsid w:val="00084A2A"/>
  </w:style>
  <w:style w:type="paragraph" w:customStyle="1" w:styleId="E19984E90C81B74DB86C03C5E59A672B">
    <w:name w:val="E19984E90C81B74DB86C03C5E59A672B"/>
    <w:rsid w:val="00084A2A"/>
  </w:style>
  <w:style w:type="paragraph" w:customStyle="1" w:styleId="EA76C772A1BA6A4AB6EEE2B036DF68E8">
    <w:name w:val="EA76C772A1BA6A4AB6EEE2B036DF68E8"/>
    <w:rsid w:val="00084A2A"/>
  </w:style>
  <w:style w:type="paragraph" w:customStyle="1" w:styleId="45184D8685819C49889D64CCC41B38FC">
    <w:name w:val="45184D8685819C49889D64CCC41B38FC"/>
    <w:rsid w:val="00084A2A"/>
  </w:style>
  <w:style w:type="paragraph" w:customStyle="1" w:styleId="3CF2402B41A9D04584E7F85C5CD4F01F">
    <w:name w:val="3CF2402B41A9D04584E7F85C5CD4F01F"/>
    <w:rsid w:val="00084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C6F7-EE08-1748-AD41-01C372E5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23</Pages>
  <Words>8226</Words>
  <Characters>45249</Characters>
  <Application>Microsoft Macintosh Word</Application>
  <DocSecurity>0</DocSecurity>
  <Lines>377</Lines>
  <Paragraphs>106</Paragraphs>
  <ScaleCrop>false</ScaleCrop>
  <Company/>
  <LinksUpToDate>false</LinksUpToDate>
  <CharactersWithSpaces>53369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Hussherr</dc:creator>
  <cp:keywords/>
  <dc:description/>
  <cp:lastModifiedBy>rachel Hussherr</cp:lastModifiedBy>
  <cp:revision>34</cp:revision>
  <dcterms:created xsi:type="dcterms:W3CDTF">2017-11-18T14:30:00Z</dcterms:created>
  <dcterms:modified xsi:type="dcterms:W3CDTF">2017-11-27T18:03:00Z</dcterms:modified>
</cp:coreProperties>
</file>